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A25CA" w14:textId="77777777" w:rsidR="00CC119C" w:rsidRPr="007362AF" w:rsidRDefault="00CC119C" w:rsidP="00CC119C">
      <w:pPr>
        <w:spacing w:after="0" w:line="240" w:lineRule="auto"/>
        <w:rPr>
          <w:rFonts w:asciiTheme="minorHAnsi" w:hAnsiTheme="minorHAnsi" w:cstheme="minorHAnsi"/>
          <w:b/>
          <w:bCs/>
          <w:noProof/>
          <w:lang w:val="en-GB"/>
        </w:rPr>
      </w:pPr>
      <w:bookmarkStart w:id="0" w:name="_Hlk204936970"/>
      <w:r w:rsidRPr="007362AF">
        <w:rPr>
          <w:rFonts w:asciiTheme="minorHAnsi" w:hAnsiTheme="minorHAnsi" w:cstheme="minorHAnsi"/>
          <w:b/>
          <w:bCs/>
          <w:noProof/>
          <w:lang w:val="en-GB"/>
        </w:rPr>
        <w:t>PRESS RELEASE</w:t>
      </w:r>
    </w:p>
    <w:p w14:paraId="7808ADE4" w14:textId="559E5299" w:rsidR="00CC119C" w:rsidRPr="007362AF" w:rsidRDefault="00CC119C" w:rsidP="00CC119C">
      <w:pPr>
        <w:spacing w:after="0" w:line="240" w:lineRule="auto"/>
        <w:rPr>
          <w:rFonts w:asciiTheme="minorHAnsi" w:hAnsiTheme="minorHAnsi" w:cstheme="minorHAnsi"/>
          <w:b/>
          <w:bCs/>
          <w:noProof/>
          <w:color w:val="0000FF"/>
          <w:sz w:val="28"/>
          <w:szCs w:val="28"/>
          <w:lang w:val="en-GB"/>
        </w:rPr>
      </w:pPr>
      <w:r w:rsidRPr="007362AF">
        <w:rPr>
          <w:rFonts w:asciiTheme="minorHAnsi" w:hAnsiTheme="minorHAnsi" w:cstheme="minorHAnsi"/>
          <w:b/>
          <w:bCs/>
          <w:noProof/>
          <w:color w:val="0000FF"/>
          <w:sz w:val="28"/>
          <w:szCs w:val="28"/>
          <w:lang w:val="en-GB"/>
        </w:rPr>
        <w:t>3</w:t>
      </w:r>
      <w:r w:rsidR="00617F3A" w:rsidRPr="007362AF">
        <w:rPr>
          <w:rFonts w:asciiTheme="minorHAnsi" w:hAnsiTheme="minorHAnsi" w:cstheme="minorHAnsi"/>
          <w:b/>
          <w:bCs/>
          <w:noProof/>
          <w:color w:val="0000FF"/>
          <w:sz w:val="28"/>
          <w:szCs w:val="28"/>
          <w:lang w:val="en-GB"/>
        </w:rPr>
        <w:t>1</w:t>
      </w:r>
      <w:r w:rsidR="007363C9" w:rsidRPr="007362AF">
        <w:rPr>
          <w:rFonts w:asciiTheme="minorHAnsi" w:hAnsiTheme="minorHAnsi" w:cstheme="minorHAnsi"/>
          <w:b/>
          <w:bCs/>
          <w:noProof/>
          <w:color w:val="0000FF"/>
          <w:sz w:val="28"/>
          <w:szCs w:val="28"/>
          <w:vertAlign w:val="superscript"/>
          <w:lang w:val="en-GB"/>
        </w:rPr>
        <w:t>ви</w:t>
      </w:r>
      <w:r w:rsidRPr="007362AF">
        <w:rPr>
          <w:rFonts w:asciiTheme="minorHAnsi" w:hAnsiTheme="minorHAnsi" w:cstheme="minorHAnsi"/>
          <w:b/>
          <w:bCs/>
          <w:noProof/>
          <w:color w:val="0000FF"/>
          <w:sz w:val="28"/>
          <w:szCs w:val="28"/>
          <w:lang w:val="en-GB"/>
        </w:rPr>
        <w:t xml:space="preserve"> GOLDEN DRUM</w:t>
      </w:r>
    </w:p>
    <w:p w14:paraId="0003F92C" w14:textId="16290157" w:rsidR="00CC119C" w:rsidRPr="007362AF" w:rsidRDefault="000A44A7" w:rsidP="00CC119C">
      <w:pPr>
        <w:spacing w:after="0" w:line="240" w:lineRule="auto"/>
        <w:rPr>
          <w:rFonts w:asciiTheme="minorHAnsi" w:hAnsiTheme="minorHAnsi" w:cstheme="minorHAnsi"/>
          <w:b/>
          <w:bCs/>
          <w:noProof/>
          <w:szCs w:val="20"/>
          <w:lang w:val="en-GB"/>
        </w:rPr>
      </w:pPr>
      <w:r w:rsidRPr="007362AF">
        <w:rPr>
          <w:rFonts w:asciiTheme="minorHAnsi" w:hAnsiTheme="minorHAnsi" w:cstheme="minorHAnsi"/>
          <w:b/>
          <w:bCs/>
          <w:noProof/>
          <w:szCs w:val="20"/>
          <w:lang w:val="en-GB"/>
        </w:rPr>
        <w:t>1</w:t>
      </w:r>
      <w:r w:rsidR="00CC119C" w:rsidRPr="007362AF">
        <w:rPr>
          <w:rFonts w:asciiTheme="minorHAnsi" w:hAnsiTheme="minorHAnsi" w:cstheme="minorHAnsi"/>
          <w:b/>
          <w:bCs/>
          <w:noProof/>
          <w:szCs w:val="20"/>
          <w:lang w:val="en-GB"/>
        </w:rPr>
        <w:t xml:space="preserve"> </w:t>
      </w:r>
      <w:r w:rsidR="007363C9" w:rsidRPr="007362AF">
        <w:rPr>
          <w:rFonts w:asciiTheme="minorHAnsi" w:hAnsiTheme="minorHAnsi" w:cstheme="minorHAnsi"/>
          <w:b/>
          <w:bCs/>
          <w:noProof/>
          <w:szCs w:val="20"/>
          <w:lang w:val="en-GB"/>
        </w:rPr>
        <w:t>АВГУСТ</w:t>
      </w:r>
      <w:r w:rsidR="00CC119C" w:rsidRPr="007362AF">
        <w:rPr>
          <w:rFonts w:asciiTheme="minorHAnsi" w:hAnsiTheme="minorHAnsi" w:cstheme="minorHAnsi"/>
          <w:b/>
          <w:bCs/>
          <w:noProof/>
          <w:szCs w:val="20"/>
          <w:lang w:val="en-GB"/>
        </w:rPr>
        <w:t xml:space="preserve"> 202</w:t>
      </w:r>
      <w:r w:rsidR="00617F3A" w:rsidRPr="007362AF">
        <w:rPr>
          <w:rFonts w:asciiTheme="minorHAnsi" w:hAnsiTheme="minorHAnsi" w:cstheme="minorHAnsi"/>
          <w:b/>
          <w:bCs/>
          <w:noProof/>
          <w:szCs w:val="20"/>
          <w:lang w:val="en-GB"/>
        </w:rPr>
        <w:t>5</w:t>
      </w:r>
    </w:p>
    <w:p w14:paraId="3CAD114B" w14:textId="77777777" w:rsidR="00F334AA" w:rsidRPr="007362AF" w:rsidRDefault="00F334AA" w:rsidP="00F334AA">
      <w:pPr>
        <w:pStyle w:val="NoSpacing"/>
        <w:rPr>
          <w:rFonts w:asciiTheme="minorHAnsi" w:hAnsiTheme="minorHAnsi" w:cstheme="minorHAnsi"/>
          <w:noProof/>
          <w:lang w:val="en-GB"/>
        </w:rPr>
      </w:pPr>
    </w:p>
    <w:p w14:paraId="0CCBAE5A" w14:textId="77777777" w:rsidR="0046350A" w:rsidRPr="007362AF" w:rsidRDefault="0046350A" w:rsidP="0046350A">
      <w:pPr>
        <w:spacing w:line="240" w:lineRule="atLeast"/>
        <w:rPr>
          <w:rFonts w:asciiTheme="minorHAnsi" w:hAnsiTheme="minorHAnsi" w:cstheme="minorHAnsi"/>
          <w:noProof/>
          <w:szCs w:val="20"/>
          <w:lang w:val="en-GB"/>
        </w:rPr>
      </w:pPr>
    </w:p>
    <w:p w14:paraId="12FEC455" w14:textId="54855599" w:rsidR="0046350A" w:rsidRPr="007362AF" w:rsidRDefault="007363C9" w:rsidP="00CC119C">
      <w:pPr>
        <w:pStyle w:val="NoSpacing"/>
        <w:rPr>
          <w:rFonts w:asciiTheme="minorHAnsi" w:hAnsiTheme="minorHAnsi" w:cstheme="minorHAnsi"/>
          <w:b/>
          <w:noProof/>
          <w:color w:val="FF0000"/>
          <w:sz w:val="28"/>
          <w:szCs w:val="28"/>
          <w:lang w:val="en-GB"/>
        </w:rPr>
      </w:pPr>
      <w:bookmarkStart w:id="1" w:name="_Hlk204937182"/>
      <w:r w:rsidRPr="007362AF">
        <w:rPr>
          <w:rFonts w:asciiTheme="minorHAnsi" w:hAnsiTheme="minorHAnsi" w:cstheme="minorHAnsi"/>
          <w:b/>
          <w:noProof/>
          <w:color w:val="FF0000"/>
          <w:sz w:val="28"/>
          <w:szCs w:val="28"/>
          <w:lang w:val="en-GB"/>
        </w:rPr>
        <w:t>Марцин Сосинский</w:t>
      </w:r>
      <w:r w:rsidR="009D520A" w:rsidRPr="007362AF">
        <w:rPr>
          <w:rFonts w:asciiTheme="minorHAnsi" w:hAnsiTheme="minorHAnsi" w:cstheme="minorHAnsi"/>
          <w:b/>
          <w:noProof/>
          <w:color w:val="FF0000"/>
          <w:sz w:val="28"/>
          <w:szCs w:val="28"/>
          <w:lang w:val="en-GB"/>
        </w:rPr>
        <w:t xml:space="preserve"> официално стана част от </w:t>
      </w:r>
      <w:r w:rsidR="00533D02" w:rsidRPr="007362AF">
        <w:rPr>
          <w:rFonts w:asciiTheme="minorHAnsi" w:hAnsiTheme="minorHAnsi" w:cstheme="minorHAnsi"/>
          <w:b/>
          <w:noProof/>
          <w:color w:val="FF0000"/>
          <w:sz w:val="28"/>
          <w:szCs w:val="28"/>
          <w:lang w:val="en-GB"/>
        </w:rPr>
        <w:t>„Залата на славата“</w:t>
      </w:r>
      <w:r w:rsidR="009D520A" w:rsidRPr="007362AF">
        <w:rPr>
          <w:rFonts w:asciiTheme="minorHAnsi" w:hAnsiTheme="minorHAnsi" w:cstheme="minorHAnsi"/>
          <w:b/>
          <w:noProof/>
          <w:color w:val="FF0000"/>
          <w:sz w:val="28"/>
          <w:szCs w:val="28"/>
          <w:lang w:val="en-GB"/>
        </w:rPr>
        <w:t xml:space="preserve"> на</w:t>
      </w:r>
      <w:r w:rsidRPr="007362AF">
        <w:rPr>
          <w:rFonts w:asciiTheme="minorHAnsi" w:hAnsiTheme="minorHAnsi" w:cstheme="minorHAnsi"/>
          <w:b/>
          <w:noProof/>
          <w:color w:val="FF0000"/>
          <w:sz w:val="28"/>
          <w:szCs w:val="28"/>
          <w:lang w:val="en-GB"/>
        </w:rPr>
        <w:t xml:space="preserve"> </w:t>
      </w:r>
      <w:r w:rsidR="00533D02" w:rsidRPr="007362AF">
        <w:rPr>
          <w:rFonts w:asciiTheme="minorHAnsi" w:hAnsiTheme="minorHAnsi" w:cstheme="minorHAnsi"/>
          <w:b/>
          <w:noProof/>
          <w:color w:val="FF0000"/>
          <w:sz w:val="28"/>
          <w:szCs w:val="28"/>
          <w:lang w:val="en-GB"/>
        </w:rPr>
        <w:t xml:space="preserve">фестивала </w:t>
      </w:r>
      <w:r w:rsidR="0046350A" w:rsidRPr="007362AF">
        <w:rPr>
          <w:rFonts w:asciiTheme="minorHAnsi" w:hAnsiTheme="minorHAnsi" w:cstheme="minorHAnsi"/>
          <w:b/>
          <w:noProof/>
          <w:color w:val="FF0000"/>
          <w:sz w:val="28"/>
          <w:szCs w:val="28"/>
          <w:lang w:val="en-GB"/>
        </w:rPr>
        <w:t xml:space="preserve">Golden Drum </w:t>
      </w:r>
    </w:p>
    <w:p w14:paraId="52BEB823" w14:textId="77777777" w:rsidR="0046350A" w:rsidRPr="007362AF" w:rsidRDefault="0046350A" w:rsidP="00A1750B">
      <w:pPr>
        <w:pStyle w:val="NoSpacing"/>
        <w:jc w:val="both"/>
        <w:rPr>
          <w:rFonts w:asciiTheme="minorHAnsi" w:hAnsiTheme="minorHAnsi" w:cstheme="minorHAnsi"/>
          <w:noProof/>
          <w:szCs w:val="20"/>
          <w:lang w:val="en-GB"/>
        </w:rPr>
      </w:pPr>
    </w:p>
    <w:p w14:paraId="12D9D8FB" w14:textId="5AB67B1B" w:rsidR="00670F74" w:rsidRPr="007362AF" w:rsidRDefault="009D520A" w:rsidP="00206345">
      <w:pPr>
        <w:spacing w:line="240" w:lineRule="auto"/>
        <w:jc w:val="both"/>
        <w:rPr>
          <w:rFonts w:asciiTheme="minorHAnsi" w:hAnsiTheme="minorHAnsi" w:cstheme="minorHAnsi"/>
          <w:b/>
          <w:bCs/>
          <w:noProof/>
          <w:sz w:val="22"/>
          <w:lang w:val="en-GB"/>
        </w:rPr>
      </w:pPr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За </w:t>
      </w:r>
      <w:r w:rsidR="00764585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Golden Drum </w:t>
      </w:r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е чест да приветства</w:t>
      </w:r>
      <w:r w:rsidRPr="007362AF">
        <w:rPr>
          <w:lang w:val="en-GB"/>
        </w:rPr>
        <w:t xml:space="preserve"> </w:t>
      </w:r>
      <w:bookmarkStart w:id="2" w:name="_Hlk204765471"/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Марцин Сосинский</w:t>
      </w:r>
      <w:bookmarkEnd w:id="2"/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, </w:t>
      </w:r>
      <w:r w:rsidR="002D58D8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главен творчески директор на Dentsu Creative Полша &amp; ЦИЕ</w:t>
      </w:r>
      <w:r w:rsidR="00670F74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, </w:t>
      </w:r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като най-новия член на </w:t>
      </w:r>
      <w:r w:rsidR="00533D02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„Залата на славата“ </w:t>
      </w:r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на</w:t>
      </w:r>
      <w:r w:rsidR="00533D02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 фестивала</w:t>
      </w:r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 </w:t>
      </w:r>
      <w:r w:rsidR="00670F74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Golden Drum.</w:t>
      </w:r>
    </w:p>
    <w:p w14:paraId="6CD049EC" w14:textId="4303DB3B" w:rsidR="00670F74" w:rsidRPr="007362AF" w:rsidRDefault="00F77D13" w:rsidP="00206345">
      <w:pPr>
        <w:spacing w:line="240" w:lineRule="auto"/>
        <w:jc w:val="both"/>
        <w:rPr>
          <w:rFonts w:asciiTheme="minorHAnsi" w:hAnsiTheme="minorHAnsi" w:cstheme="minorHAnsi"/>
          <w:b/>
          <w:bCs/>
          <w:noProof/>
          <w:sz w:val="22"/>
          <w:lang w:val="en-GB"/>
        </w:rPr>
      </w:pPr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Той </w:t>
      </w:r>
      <w:r w:rsidR="00705DB1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се присъединява към </w:t>
      </w:r>
      <w:r w:rsidR="00764585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избраната</w:t>
      </w:r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 група от ви</w:t>
      </w:r>
      <w:r w:rsidR="0047587F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з</w:t>
      </w:r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ионери и </w:t>
      </w:r>
      <w:r w:rsidR="00764585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мечтатели</w:t>
      </w:r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, които с</w:t>
      </w:r>
      <w:r w:rsidR="00764585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ъс страст </w:t>
      </w:r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и </w:t>
      </w:r>
      <w:r w:rsidR="00533D02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хъс</w:t>
      </w:r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 допринасят за напредъка на творческата индустрия и не само. </w:t>
      </w:r>
    </w:p>
    <w:p w14:paraId="2C5CFA76" w14:textId="612C51B0" w:rsidR="0046350A" w:rsidRPr="007362AF" w:rsidRDefault="00F77D13" w:rsidP="00206345">
      <w:pPr>
        <w:spacing w:line="240" w:lineRule="auto"/>
        <w:jc w:val="both"/>
        <w:rPr>
          <w:rFonts w:asciiTheme="minorHAnsi" w:hAnsiTheme="minorHAnsi" w:cstheme="minorHAnsi"/>
          <w:b/>
          <w:bCs/>
          <w:noProof/>
          <w:sz w:val="22"/>
          <w:lang w:val="en-GB"/>
        </w:rPr>
      </w:pPr>
      <w:r w:rsidRPr="007362AF">
        <w:rPr>
          <w:rFonts w:asciiTheme="minorHAnsi" w:hAnsiTheme="minorHAnsi" w:cstheme="minorHAnsi"/>
          <w:noProof/>
          <w:sz w:val="22"/>
          <w:lang w:val="en-GB"/>
        </w:rPr>
        <w:t>Основан</w:t>
      </w:r>
      <w:r w:rsidR="00975C43" w:rsidRPr="007362AF">
        <w:rPr>
          <w:rFonts w:asciiTheme="minorHAnsi" w:hAnsiTheme="minorHAnsi" w:cstheme="minorHAnsi"/>
          <w:noProof/>
          <w:sz w:val="22"/>
          <w:lang w:val="en-GB"/>
        </w:rPr>
        <w:t>а</w:t>
      </w:r>
      <w:r w:rsidRPr="007362AF">
        <w:rPr>
          <w:rFonts w:asciiTheme="minorHAnsi" w:hAnsiTheme="minorHAnsi" w:cstheme="minorHAnsi"/>
          <w:noProof/>
          <w:sz w:val="22"/>
          <w:lang w:val="en-GB"/>
        </w:rPr>
        <w:t xml:space="preserve"> през 2010 година</w:t>
      </w:r>
      <w:r w:rsidR="00975C43" w:rsidRPr="007362AF">
        <w:rPr>
          <w:rFonts w:asciiTheme="minorHAnsi" w:hAnsiTheme="minorHAnsi" w:cstheme="minorHAnsi"/>
          <w:noProof/>
          <w:sz w:val="22"/>
          <w:lang w:val="en-GB"/>
        </w:rPr>
        <w:t>,</w:t>
      </w:r>
      <w:r w:rsidRPr="007362AF">
        <w:rPr>
          <w:rFonts w:asciiTheme="minorHAnsi" w:hAnsiTheme="minorHAnsi" w:cstheme="minorHAnsi"/>
          <w:noProof/>
          <w:sz w:val="22"/>
          <w:lang w:val="en-GB"/>
        </w:rPr>
        <w:t xml:space="preserve"> </w:t>
      </w:r>
      <w:r w:rsidR="00533D02" w:rsidRPr="007362AF">
        <w:rPr>
          <w:rFonts w:asciiTheme="minorHAnsi" w:hAnsiTheme="minorHAnsi" w:cstheme="minorHAnsi"/>
          <w:noProof/>
          <w:sz w:val="22"/>
          <w:lang w:val="en-GB"/>
        </w:rPr>
        <w:t xml:space="preserve">„Залата на славата“ </w:t>
      </w:r>
      <w:r w:rsidR="00375FB0" w:rsidRPr="007362AF">
        <w:rPr>
          <w:rFonts w:asciiTheme="minorHAnsi" w:hAnsiTheme="minorHAnsi" w:cstheme="minorHAnsi"/>
          <w:noProof/>
          <w:sz w:val="22"/>
          <w:lang w:val="en-GB"/>
        </w:rPr>
        <w:t xml:space="preserve">чества хората, </w:t>
      </w:r>
      <w:r w:rsidR="00705DB1" w:rsidRPr="007362AF">
        <w:rPr>
          <w:rFonts w:asciiTheme="minorHAnsi" w:hAnsiTheme="minorHAnsi" w:cstheme="minorHAnsi"/>
          <w:noProof/>
          <w:sz w:val="22"/>
          <w:lang w:val="en-GB"/>
        </w:rPr>
        <w:t xml:space="preserve">които чрез професионалната кариера и личния си живот са повлияли над творческите умове и души. Това са творческите лидери, които са ни вдъхновили и мотивирали, </w:t>
      </w:r>
      <w:r w:rsidR="00450891" w:rsidRPr="007362AF">
        <w:rPr>
          <w:rFonts w:asciiTheme="minorHAnsi" w:hAnsiTheme="minorHAnsi" w:cstheme="minorHAnsi"/>
          <w:noProof/>
          <w:sz w:val="22"/>
          <w:lang w:val="en-GB"/>
        </w:rPr>
        <w:t>а</w:t>
      </w:r>
      <w:r w:rsidR="00705DB1" w:rsidRPr="007362AF">
        <w:rPr>
          <w:rFonts w:asciiTheme="minorHAnsi" w:hAnsiTheme="minorHAnsi" w:cstheme="minorHAnsi"/>
          <w:noProof/>
          <w:sz w:val="22"/>
          <w:lang w:val="en-GB"/>
        </w:rPr>
        <w:t xml:space="preserve"> сега ни напътстват да продължаваме напред към нашите начинания.</w:t>
      </w:r>
      <w:r w:rsidR="00375FB0" w:rsidRPr="007362AF">
        <w:rPr>
          <w:rFonts w:asciiTheme="minorHAnsi" w:hAnsiTheme="minorHAnsi" w:cstheme="minorHAnsi"/>
          <w:noProof/>
          <w:sz w:val="22"/>
          <w:lang w:val="en-GB"/>
        </w:rPr>
        <w:t xml:space="preserve"> </w:t>
      </w:r>
    </w:p>
    <w:p w14:paraId="3D34AB65" w14:textId="11C0E66B" w:rsidR="000A44A7" w:rsidRPr="007362AF" w:rsidRDefault="007362AF" w:rsidP="000A44A7">
      <w:pPr>
        <w:spacing w:after="0" w:line="240" w:lineRule="auto"/>
        <w:jc w:val="both"/>
        <w:rPr>
          <w:rFonts w:asciiTheme="minorHAnsi" w:hAnsiTheme="minorHAnsi" w:cstheme="minorHAnsi"/>
          <w:i/>
          <w:noProof/>
          <w:sz w:val="22"/>
          <w:lang w:val="en-GB"/>
        </w:rPr>
      </w:pPr>
      <w:r w:rsidRPr="007362AF">
        <w:rPr>
          <w:rFonts w:asciiTheme="minorHAnsi" w:hAnsiTheme="minorHAnsi" w:cstheme="minorHAnsi"/>
          <w:i/>
          <w:noProof/>
          <w:sz w:val="22"/>
          <w:lang w:val="en-GB"/>
        </w:rPr>
        <w:t>„</w:t>
      </w:r>
      <w:r w:rsidR="00375FB0" w:rsidRPr="007362AF">
        <w:rPr>
          <w:rFonts w:asciiTheme="minorHAnsi" w:hAnsiTheme="minorHAnsi" w:cstheme="minorHAnsi"/>
          <w:i/>
          <w:noProof/>
          <w:sz w:val="22"/>
          <w:lang w:val="en-GB"/>
        </w:rPr>
        <w:t xml:space="preserve">За мен е огромна чест да бъда част от </w:t>
      </w:r>
      <w:r w:rsidR="00533D02" w:rsidRPr="007362AF">
        <w:rPr>
          <w:rFonts w:asciiTheme="minorHAnsi" w:hAnsiTheme="minorHAnsi" w:cstheme="minorHAnsi"/>
          <w:i/>
          <w:noProof/>
          <w:sz w:val="22"/>
          <w:lang w:val="en-GB"/>
        </w:rPr>
        <w:t xml:space="preserve">„Залата на славата“ </w:t>
      </w:r>
      <w:r w:rsidR="00375FB0" w:rsidRPr="007362AF">
        <w:rPr>
          <w:rFonts w:asciiTheme="minorHAnsi" w:hAnsiTheme="minorHAnsi" w:cstheme="minorHAnsi"/>
          <w:i/>
          <w:noProof/>
          <w:sz w:val="22"/>
          <w:lang w:val="en-GB"/>
        </w:rPr>
        <w:t>на</w:t>
      </w:r>
      <w:r w:rsidR="005273EA" w:rsidRPr="007362AF">
        <w:rPr>
          <w:rFonts w:asciiTheme="minorHAnsi" w:hAnsiTheme="minorHAnsi" w:cstheme="minorHAnsi"/>
          <w:i/>
          <w:noProof/>
          <w:sz w:val="22"/>
          <w:lang w:val="en-GB"/>
        </w:rPr>
        <w:t xml:space="preserve"> фестивала</w:t>
      </w:r>
      <w:r w:rsidR="00375FB0" w:rsidRPr="007362AF">
        <w:rPr>
          <w:rFonts w:asciiTheme="minorHAnsi" w:hAnsiTheme="minorHAnsi" w:cstheme="minorHAnsi"/>
          <w:i/>
          <w:noProof/>
          <w:sz w:val="22"/>
          <w:lang w:val="en-GB"/>
        </w:rPr>
        <w:t xml:space="preserve"> Golden Drum. Присъединявам се към група хора, които са оказали силно влияние върху професионалния ми живот - </w:t>
      </w:r>
      <w:r w:rsidR="008D26F2" w:rsidRPr="007362AF">
        <w:rPr>
          <w:rFonts w:asciiTheme="minorHAnsi" w:hAnsiTheme="minorHAnsi" w:cstheme="minorHAnsi"/>
          <w:i/>
          <w:noProof/>
          <w:sz w:val="22"/>
          <w:lang w:val="en-GB"/>
        </w:rPr>
        <w:t xml:space="preserve">Дарек Заторски, Каталин Добре, Адриан Ботан, </w:t>
      </w:r>
      <w:r w:rsidR="005273EA" w:rsidRPr="007362AF">
        <w:rPr>
          <w:rFonts w:asciiTheme="minorHAnsi" w:hAnsiTheme="minorHAnsi" w:cstheme="minorHAnsi"/>
          <w:i/>
          <w:noProof/>
          <w:sz w:val="22"/>
          <w:lang w:val="en-GB"/>
        </w:rPr>
        <w:t xml:space="preserve">и </w:t>
      </w:r>
      <w:r w:rsidR="008D26F2" w:rsidRPr="007362AF">
        <w:rPr>
          <w:rFonts w:asciiTheme="minorHAnsi" w:hAnsiTheme="minorHAnsi" w:cstheme="minorHAnsi"/>
          <w:i/>
          <w:noProof/>
          <w:sz w:val="22"/>
          <w:lang w:val="en-GB"/>
        </w:rPr>
        <w:t>които са не само майстори в нашата професия, но и личности, от които съм научил истинската сила, която идеите притежават и значението на куража и отговорността в нашата сфера.</w:t>
      </w:r>
      <w:r w:rsidRPr="007362AF">
        <w:rPr>
          <w:rFonts w:asciiTheme="minorHAnsi" w:hAnsiTheme="minorHAnsi" w:cstheme="minorHAnsi"/>
          <w:i/>
          <w:noProof/>
          <w:sz w:val="22"/>
          <w:lang w:val="en-GB"/>
        </w:rPr>
        <w:t>“</w:t>
      </w:r>
    </w:p>
    <w:p w14:paraId="11138C47" w14:textId="77777777" w:rsidR="000A44A7" w:rsidRPr="007362AF" w:rsidRDefault="000A44A7" w:rsidP="000A44A7">
      <w:pPr>
        <w:spacing w:after="0" w:line="240" w:lineRule="auto"/>
        <w:jc w:val="both"/>
        <w:rPr>
          <w:rFonts w:asciiTheme="minorHAnsi" w:hAnsiTheme="minorHAnsi" w:cstheme="minorHAnsi"/>
          <w:i/>
          <w:noProof/>
          <w:sz w:val="22"/>
          <w:lang w:val="en-GB"/>
        </w:rPr>
      </w:pPr>
    </w:p>
    <w:p w14:paraId="0596A83A" w14:textId="16586E7E" w:rsidR="00F334AA" w:rsidRPr="007362AF" w:rsidRDefault="007362AF" w:rsidP="000A44A7">
      <w:pPr>
        <w:spacing w:after="0" w:line="240" w:lineRule="auto"/>
        <w:jc w:val="both"/>
        <w:rPr>
          <w:rFonts w:asciiTheme="minorHAnsi" w:hAnsiTheme="minorHAnsi" w:cstheme="minorHAnsi"/>
          <w:b/>
          <w:i/>
          <w:noProof/>
          <w:sz w:val="22"/>
          <w:lang w:val="en-GB"/>
        </w:rPr>
      </w:pPr>
      <w:r w:rsidRPr="007362AF">
        <w:rPr>
          <w:rFonts w:asciiTheme="minorHAnsi" w:hAnsiTheme="minorHAnsi" w:cstheme="minorHAnsi"/>
          <w:i/>
          <w:noProof/>
          <w:sz w:val="22"/>
          <w:lang w:val="en-GB"/>
        </w:rPr>
        <w:t>„</w:t>
      </w:r>
      <w:r w:rsidR="008D26F2" w:rsidRPr="007362AF">
        <w:rPr>
          <w:rFonts w:asciiTheme="minorHAnsi" w:hAnsiTheme="minorHAnsi" w:cstheme="minorHAnsi"/>
          <w:i/>
          <w:noProof/>
          <w:sz w:val="22"/>
          <w:lang w:val="en-GB"/>
        </w:rPr>
        <w:t>Години наред Golden Drum свързва, вдъхновява и оформя идентичността на творческия глас за нашия регион</w:t>
      </w:r>
      <w:r w:rsidR="000A44A7" w:rsidRPr="007362AF">
        <w:rPr>
          <w:rFonts w:asciiTheme="minorHAnsi" w:hAnsiTheme="minorHAnsi" w:cstheme="minorHAnsi"/>
          <w:i/>
          <w:noProof/>
          <w:sz w:val="22"/>
          <w:lang w:val="en-GB"/>
        </w:rPr>
        <w:t xml:space="preserve">. </w:t>
      </w:r>
      <w:r w:rsidR="008D26F2" w:rsidRPr="007362AF">
        <w:rPr>
          <w:rFonts w:asciiTheme="minorHAnsi" w:hAnsiTheme="minorHAnsi" w:cstheme="minorHAnsi"/>
          <w:i/>
          <w:noProof/>
          <w:sz w:val="22"/>
          <w:lang w:val="en-GB"/>
        </w:rPr>
        <w:t xml:space="preserve">Фестивалът показва на света, че </w:t>
      </w:r>
      <w:r w:rsidR="00744131" w:rsidRPr="007362AF">
        <w:rPr>
          <w:rFonts w:asciiTheme="minorHAnsi" w:hAnsiTheme="minorHAnsi" w:cstheme="minorHAnsi"/>
          <w:i/>
          <w:noProof/>
          <w:sz w:val="22"/>
          <w:lang w:val="en-GB"/>
        </w:rPr>
        <w:t>творческите идеи</w:t>
      </w:r>
      <w:r w:rsidR="008D26F2" w:rsidRPr="007362AF">
        <w:rPr>
          <w:rFonts w:asciiTheme="minorHAnsi" w:hAnsiTheme="minorHAnsi" w:cstheme="minorHAnsi"/>
          <w:i/>
          <w:noProof/>
          <w:sz w:val="22"/>
          <w:lang w:val="en-GB"/>
        </w:rPr>
        <w:t>, идващ</w:t>
      </w:r>
      <w:r w:rsidR="00744131" w:rsidRPr="007362AF">
        <w:rPr>
          <w:rFonts w:asciiTheme="minorHAnsi" w:hAnsiTheme="minorHAnsi" w:cstheme="minorHAnsi"/>
          <w:i/>
          <w:noProof/>
          <w:sz w:val="22"/>
          <w:lang w:val="en-GB"/>
        </w:rPr>
        <w:t>и</w:t>
      </w:r>
      <w:r w:rsidR="008D26F2" w:rsidRPr="007362AF">
        <w:rPr>
          <w:rFonts w:asciiTheme="minorHAnsi" w:hAnsiTheme="minorHAnsi" w:cstheme="minorHAnsi"/>
          <w:i/>
          <w:noProof/>
          <w:sz w:val="22"/>
          <w:lang w:val="en-GB"/>
        </w:rPr>
        <w:t xml:space="preserve"> от нашата част на Европа, притежава</w:t>
      </w:r>
      <w:r w:rsidR="00744131" w:rsidRPr="007362AF">
        <w:rPr>
          <w:rFonts w:asciiTheme="minorHAnsi" w:hAnsiTheme="minorHAnsi" w:cstheme="minorHAnsi"/>
          <w:i/>
          <w:noProof/>
          <w:sz w:val="22"/>
          <w:lang w:val="en-GB"/>
        </w:rPr>
        <w:t>т</w:t>
      </w:r>
      <w:r w:rsidR="008D26F2" w:rsidRPr="007362AF">
        <w:rPr>
          <w:rFonts w:asciiTheme="minorHAnsi" w:hAnsiTheme="minorHAnsi" w:cstheme="minorHAnsi"/>
          <w:i/>
          <w:noProof/>
          <w:sz w:val="22"/>
          <w:lang w:val="en-GB"/>
        </w:rPr>
        <w:t xml:space="preserve"> уникална чувствителност, автентичност и смелост</w:t>
      </w:r>
      <w:r w:rsidR="000A44A7" w:rsidRPr="007362AF">
        <w:rPr>
          <w:rFonts w:asciiTheme="minorHAnsi" w:hAnsiTheme="minorHAnsi" w:cstheme="minorHAnsi"/>
          <w:i/>
          <w:noProof/>
          <w:sz w:val="22"/>
          <w:lang w:val="en-GB"/>
        </w:rPr>
        <w:t xml:space="preserve">. </w:t>
      </w:r>
      <w:r w:rsidR="00744131" w:rsidRPr="007362AF">
        <w:rPr>
          <w:rFonts w:asciiTheme="minorHAnsi" w:hAnsiTheme="minorHAnsi" w:cstheme="minorHAnsi"/>
          <w:i/>
          <w:noProof/>
          <w:sz w:val="22"/>
          <w:lang w:val="en-GB"/>
        </w:rPr>
        <w:t>Идеи, които са по-актуални и необходими от всякога</w:t>
      </w:r>
      <w:r w:rsidR="000A44A7" w:rsidRPr="007362AF">
        <w:rPr>
          <w:rFonts w:asciiTheme="minorHAnsi" w:hAnsiTheme="minorHAnsi" w:cstheme="minorHAnsi"/>
          <w:i/>
          <w:noProof/>
          <w:sz w:val="22"/>
          <w:lang w:val="en-GB"/>
        </w:rPr>
        <w:t xml:space="preserve">. </w:t>
      </w:r>
      <w:r w:rsidR="00744131" w:rsidRPr="007362AF">
        <w:rPr>
          <w:rFonts w:asciiTheme="minorHAnsi" w:hAnsiTheme="minorHAnsi" w:cstheme="minorHAnsi"/>
          <w:i/>
          <w:noProof/>
          <w:sz w:val="22"/>
          <w:lang w:val="en-GB"/>
        </w:rPr>
        <w:t>Тази прознателност ми напомня, че рекламата има смисъл не само когато продава, но и когато трогва хората. Защото рекламата не е изкуството да викаш, а изкуството да бъдеш чут. Трябва да продължаваме да се борим за значимите идеи – идеи, която заслужават внимание, защото си струва да бъдат чути</w:t>
      </w:r>
      <w:r w:rsidR="000A44A7" w:rsidRPr="007362AF">
        <w:rPr>
          <w:rFonts w:asciiTheme="minorHAnsi" w:hAnsiTheme="minorHAnsi" w:cstheme="minorHAnsi"/>
          <w:i/>
          <w:noProof/>
          <w:sz w:val="22"/>
          <w:lang w:val="en-GB"/>
        </w:rPr>
        <w:t>.</w:t>
      </w:r>
      <w:r w:rsidRPr="007362AF">
        <w:rPr>
          <w:rFonts w:asciiTheme="minorHAnsi" w:hAnsiTheme="minorHAnsi" w:cstheme="minorHAnsi"/>
          <w:i/>
          <w:noProof/>
          <w:sz w:val="22"/>
          <w:lang w:val="en-GB"/>
        </w:rPr>
        <w:t>“</w:t>
      </w:r>
      <w:r w:rsidR="0044449A" w:rsidRPr="007362AF">
        <w:rPr>
          <w:rFonts w:asciiTheme="minorHAnsi" w:hAnsiTheme="minorHAnsi" w:cstheme="minorHAnsi"/>
          <w:i/>
          <w:noProof/>
          <w:sz w:val="22"/>
          <w:lang w:val="en-GB"/>
        </w:rPr>
        <w:t xml:space="preserve"> – </w:t>
      </w:r>
      <w:r w:rsidR="00744131" w:rsidRPr="007362AF">
        <w:rPr>
          <w:rFonts w:asciiTheme="minorHAnsi" w:hAnsiTheme="minorHAnsi" w:cstheme="minorHAnsi"/>
          <w:b/>
          <w:bCs/>
          <w:i/>
          <w:noProof/>
          <w:sz w:val="22"/>
          <w:lang w:val="en-GB"/>
        </w:rPr>
        <w:t>Марцин Сосинский</w:t>
      </w:r>
      <w:r w:rsidR="0044449A" w:rsidRPr="007362AF">
        <w:rPr>
          <w:rFonts w:asciiTheme="minorHAnsi" w:hAnsiTheme="minorHAnsi" w:cstheme="minorHAnsi"/>
          <w:b/>
          <w:i/>
          <w:noProof/>
          <w:sz w:val="22"/>
          <w:lang w:val="en-GB"/>
        </w:rPr>
        <w:t xml:space="preserve">, </w:t>
      </w:r>
      <w:r w:rsidR="00A8636F" w:rsidRPr="007362AF">
        <w:rPr>
          <w:rFonts w:asciiTheme="minorHAnsi" w:hAnsiTheme="minorHAnsi" w:cstheme="minorHAnsi"/>
          <w:b/>
          <w:i/>
          <w:noProof/>
          <w:sz w:val="22"/>
          <w:lang w:val="en-GB"/>
        </w:rPr>
        <w:t>Dentsu Creative</w:t>
      </w:r>
    </w:p>
    <w:p w14:paraId="52364A96" w14:textId="11D48BDA" w:rsidR="002743B8" w:rsidRPr="007362AF" w:rsidRDefault="00744131" w:rsidP="00206345">
      <w:pPr>
        <w:pStyle w:val="NormalWeb"/>
        <w:jc w:val="both"/>
        <w:rPr>
          <w:rFonts w:asciiTheme="minorHAnsi" w:hAnsiTheme="minorHAnsi" w:cstheme="minorHAnsi"/>
          <w:noProof/>
          <w:sz w:val="22"/>
          <w:szCs w:val="22"/>
          <w:lang w:val="en-GB"/>
        </w:rPr>
      </w:pPr>
      <w:r w:rsidRPr="007362AF">
        <w:rPr>
          <w:rStyle w:val="Strong"/>
          <w:rFonts w:asciiTheme="minorHAnsi" w:eastAsiaTheme="majorEastAsia" w:hAnsiTheme="minorHAnsi" w:cstheme="minorHAnsi"/>
          <w:noProof/>
          <w:sz w:val="22"/>
          <w:szCs w:val="22"/>
          <w:lang w:val="en-GB"/>
        </w:rPr>
        <w:t xml:space="preserve">Марцин Сосинский </w:t>
      </w: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е един от най-награждаваните и влиятелни творчески лидери в </w:t>
      </w:r>
      <w:r w:rsidR="00764585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Ц</w:t>
      </w: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ентрална и </w:t>
      </w:r>
      <w:r w:rsidR="00764585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И</w:t>
      </w: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зточна Европа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. </w:t>
      </w:r>
      <w:r w:rsidR="00EF44D5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По-голямата част от професионалния си живот прекарва в 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McCann,</w:t>
      </w:r>
      <w:r w:rsidR="00EF44D5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където създава едни от най-запомнящите се кампании за региона.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</w:t>
      </w:r>
      <w:r w:rsidR="00EF44D5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Днес той заема позицията на </w:t>
      </w:r>
      <w:r w:rsidR="00EF44D5" w:rsidRPr="007362AF">
        <w:rPr>
          <w:rFonts w:asciiTheme="minorHAnsi" w:hAnsiTheme="minorHAnsi" w:cstheme="minorHAnsi"/>
          <w:b/>
          <w:bCs/>
          <w:noProof/>
          <w:sz w:val="22"/>
          <w:szCs w:val="22"/>
          <w:lang w:val="en-GB"/>
        </w:rPr>
        <w:t xml:space="preserve">главен творчески директор на </w:t>
      </w:r>
      <w:r w:rsidR="002743B8" w:rsidRPr="007362AF">
        <w:rPr>
          <w:rStyle w:val="Strong"/>
          <w:rFonts w:asciiTheme="minorHAnsi" w:eastAsiaTheme="majorEastAsia" w:hAnsiTheme="minorHAnsi" w:cstheme="minorHAnsi"/>
          <w:noProof/>
          <w:sz w:val="22"/>
          <w:szCs w:val="22"/>
          <w:lang w:val="en-GB"/>
        </w:rPr>
        <w:t xml:space="preserve">Dentsu Creative </w:t>
      </w:r>
      <w:r w:rsidR="00EF44D5" w:rsidRPr="007362AF">
        <w:rPr>
          <w:rStyle w:val="Strong"/>
          <w:rFonts w:asciiTheme="minorHAnsi" w:eastAsiaTheme="majorEastAsia" w:hAnsiTheme="minorHAnsi" w:cstheme="minorHAnsi"/>
          <w:noProof/>
          <w:sz w:val="22"/>
          <w:szCs w:val="22"/>
          <w:lang w:val="en-GB"/>
        </w:rPr>
        <w:t>Полша</w:t>
      </w:r>
      <w:r w:rsidR="002743B8" w:rsidRPr="007362AF">
        <w:rPr>
          <w:rStyle w:val="Strong"/>
          <w:rFonts w:asciiTheme="minorHAnsi" w:eastAsiaTheme="majorEastAsia" w:hAnsiTheme="minorHAnsi" w:cstheme="minorHAnsi"/>
          <w:noProof/>
          <w:sz w:val="22"/>
          <w:szCs w:val="22"/>
          <w:lang w:val="en-GB"/>
        </w:rPr>
        <w:t xml:space="preserve"> &amp; </w:t>
      </w:r>
      <w:r w:rsidR="00EF44D5" w:rsidRPr="007362AF">
        <w:rPr>
          <w:rStyle w:val="Strong"/>
          <w:rFonts w:asciiTheme="minorHAnsi" w:eastAsiaTheme="majorEastAsia" w:hAnsiTheme="minorHAnsi" w:cstheme="minorHAnsi"/>
          <w:noProof/>
          <w:sz w:val="22"/>
          <w:szCs w:val="22"/>
          <w:lang w:val="en-GB"/>
        </w:rPr>
        <w:t>ЦИЕ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, </w:t>
      </w:r>
      <w:r w:rsidR="00EF44D5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където продължава да представлява региона на международната сцена. </w:t>
      </w:r>
    </w:p>
    <w:p w14:paraId="07D839B5" w14:textId="781224C9" w:rsidR="002743B8" w:rsidRPr="007362AF" w:rsidRDefault="00EF44D5" w:rsidP="00206345">
      <w:pPr>
        <w:pStyle w:val="NormalWeb"/>
        <w:jc w:val="both"/>
        <w:rPr>
          <w:rFonts w:asciiTheme="minorHAnsi" w:hAnsiTheme="minorHAnsi" w:cstheme="minorHAnsi"/>
          <w:noProof/>
          <w:sz w:val="22"/>
          <w:szCs w:val="22"/>
          <w:lang w:val="en-GB"/>
        </w:rPr>
      </w:pP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С над 20 години опит, Марцин е </w:t>
      </w:r>
      <w:r w:rsidR="00603021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ръководил новаторски кампании за мес</w:t>
      </w:r>
      <w:r w:rsidR="005273EA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тн</w:t>
      </w:r>
      <w:r w:rsidR="00603021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и и глобални компании, изграждайки силно мотивирани екипи, които непрекъснато демонстрират не само брилятно творчество, но и културна релевантност. Под неговото ръководство 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McCann </w:t>
      </w:r>
      <w:r w:rsidR="00603021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Полша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</w:t>
      </w:r>
      <w:r w:rsidR="00603021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получава наградата </w:t>
      </w:r>
      <w:r w:rsidR="00603021" w:rsidRPr="007362AF">
        <w:rPr>
          <w:rFonts w:asciiTheme="minorHAnsi" w:hAnsiTheme="minorHAnsi" w:cstheme="minorHAnsi"/>
          <w:b/>
          <w:bCs/>
          <w:noProof/>
          <w:sz w:val="22"/>
          <w:szCs w:val="22"/>
          <w:lang w:val="en-GB"/>
        </w:rPr>
        <w:t>„Агенция на годината“ за 2023 година на</w:t>
      </w:r>
      <w:r w:rsidR="00603021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</w:t>
      </w:r>
      <w:r w:rsidR="002743B8" w:rsidRPr="007362AF">
        <w:rPr>
          <w:rStyle w:val="Strong"/>
          <w:rFonts w:asciiTheme="minorHAnsi" w:eastAsiaTheme="majorEastAsia" w:hAnsiTheme="minorHAnsi" w:cstheme="minorHAnsi"/>
          <w:noProof/>
          <w:sz w:val="22"/>
          <w:szCs w:val="22"/>
          <w:lang w:val="en-GB"/>
        </w:rPr>
        <w:t>Cannes Lions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,</w:t>
      </w:r>
      <w:r w:rsidR="00603021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отличавайки отдадеността на агенцията към целенасоченото творчество на глобално ниво.</w:t>
      </w:r>
    </w:p>
    <w:p w14:paraId="0D2A86BC" w14:textId="151D482D" w:rsidR="002743B8" w:rsidRPr="007362AF" w:rsidRDefault="00603021" w:rsidP="00206345">
      <w:pPr>
        <w:pStyle w:val="NormalWeb"/>
        <w:jc w:val="both"/>
        <w:rPr>
          <w:rFonts w:asciiTheme="minorHAnsi" w:hAnsiTheme="minorHAnsi" w:cstheme="minorHAnsi"/>
          <w:noProof/>
          <w:sz w:val="22"/>
          <w:szCs w:val="22"/>
          <w:lang w:val="en-GB"/>
        </w:rPr>
      </w:pP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lastRenderedPageBreak/>
        <w:t xml:space="preserve">Работата на Марцин получава широко признание и печели множество високи отличия като 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Titanium </w:t>
      </w:r>
      <w:r w:rsidR="004116B4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и две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Grand Prix </w:t>
      </w:r>
      <w:r w:rsidR="004116B4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награди на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Cannes Lions, </w:t>
      </w:r>
      <w:r w:rsidR="004116B4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награда 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D&amp;AD Black Pencil (</w:t>
      </w:r>
      <w:r w:rsidR="004116B4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първата за Полша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),</w:t>
      </w:r>
      <w:r w:rsidR="004116B4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както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</w:t>
      </w:r>
      <w:r w:rsidR="004116B4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и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</w:t>
      </w:r>
      <w:r w:rsidR="004116B4" w:rsidRPr="007362AF">
        <w:rPr>
          <w:rFonts w:asciiTheme="minorHAnsi" w:hAnsiTheme="minorHAnsi" w:cstheme="minorHAnsi"/>
          <w:noProof/>
          <w:sz w:val="22"/>
          <w:szCs w:val="22"/>
          <w:shd w:val="clear" w:color="auto" w:fill="FFFFFF"/>
          <w:lang w:val="en-GB"/>
        </w:rPr>
        <w:t>няколко големи награди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</w:t>
      </w:r>
      <w:r w:rsidR="004116B4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от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The One Show, LIA, Eurobest, Webbys, Clios, Golden Drum </w:t>
      </w:r>
      <w:r w:rsidR="004116B4" w:rsidRPr="007362AF">
        <w:rPr>
          <w:rFonts w:asciiTheme="minorHAnsi" w:hAnsiTheme="minorHAnsi" w:cstheme="minorHAnsi"/>
          <w:noProof/>
          <w:sz w:val="22"/>
          <w:szCs w:val="22"/>
          <w:shd w:val="clear" w:color="auto" w:fill="FFFFFF"/>
          <w:lang w:val="en-GB"/>
        </w:rPr>
        <w:t>и много много други.</w:t>
      </w:r>
    </w:p>
    <w:p w14:paraId="53D1285F" w14:textId="0D690647" w:rsidR="006A4E29" w:rsidRPr="007362AF" w:rsidRDefault="004116B4" w:rsidP="00206345">
      <w:pPr>
        <w:pStyle w:val="NormalWeb"/>
        <w:jc w:val="both"/>
        <w:rPr>
          <w:rFonts w:asciiTheme="minorHAnsi" w:hAnsiTheme="minorHAnsi" w:cstheme="minorHAnsi"/>
          <w:noProof/>
          <w:sz w:val="22"/>
          <w:szCs w:val="22"/>
          <w:lang w:val="en-GB"/>
        </w:rPr>
      </w:pP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През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2025</w:t>
      </w: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две от неговите кампании се класират сред най-награждаваните в глобалния финансов сектор, а той е обявен за </w:t>
      </w:r>
      <w:r w:rsidR="002743B8" w:rsidRPr="007362AF">
        <w:rPr>
          <w:rStyle w:val="Strong"/>
          <w:rFonts w:asciiTheme="minorHAnsi" w:eastAsiaTheme="majorEastAsia" w:hAnsiTheme="minorHAnsi" w:cstheme="minorHAnsi"/>
          <w:noProof/>
          <w:sz w:val="22"/>
          <w:szCs w:val="22"/>
          <w:lang w:val="en-GB"/>
        </w:rPr>
        <w:t>9</w:t>
      </w:r>
      <w:r w:rsidRPr="007362AF">
        <w:rPr>
          <w:rStyle w:val="Strong"/>
          <w:rFonts w:asciiTheme="minorHAnsi" w:eastAsiaTheme="majorEastAsia" w:hAnsiTheme="minorHAnsi" w:cstheme="minorHAnsi"/>
          <w:noProof/>
          <w:sz w:val="22"/>
          <w:szCs w:val="22"/>
          <w:lang w:val="en-GB"/>
        </w:rPr>
        <w:t>-ия</w:t>
      </w:r>
      <w:r w:rsidR="002743B8" w:rsidRPr="007362AF">
        <w:rPr>
          <w:rStyle w:val="Strong"/>
          <w:rFonts w:asciiTheme="minorHAnsi" w:eastAsiaTheme="majorEastAsia" w:hAnsiTheme="minorHAnsi" w:cstheme="minorHAnsi"/>
          <w:noProof/>
          <w:sz w:val="22"/>
          <w:szCs w:val="22"/>
          <w:lang w:val="en-GB"/>
        </w:rPr>
        <w:t xml:space="preserve"> </w:t>
      </w:r>
      <w:r w:rsidRPr="007362AF">
        <w:rPr>
          <w:rStyle w:val="Strong"/>
          <w:rFonts w:asciiTheme="minorHAnsi" w:eastAsiaTheme="majorEastAsia" w:hAnsiTheme="minorHAnsi" w:cstheme="minorHAnsi"/>
          <w:noProof/>
          <w:sz w:val="22"/>
          <w:szCs w:val="22"/>
          <w:lang w:val="en-GB"/>
        </w:rPr>
        <w:t>най-награждаван творчески изпълнителен директор в света</w:t>
      </w:r>
      <w:r w:rsidR="002743B8" w:rsidRPr="007362AF">
        <w:rPr>
          <w:rStyle w:val="Strong"/>
          <w:rFonts w:asciiTheme="minorHAnsi" w:eastAsiaTheme="majorEastAsia" w:hAnsiTheme="minorHAnsi" w:cstheme="minorHAnsi"/>
          <w:noProof/>
          <w:sz w:val="22"/>
          <w:szCs w:val="22"/>
          <w:lang w:val="en-GB"/>
        </w:rPr>
        <w:t xml:space="preserve"> 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(</w:t>
      </w: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и 5-ия според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EMEA</w:t>
      </w: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). Това е още едно доказателство, че творчеството от този регион постига големи успехи.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</w:t>
      </w:r>
    </w:p>
    <w:p w14:paraId="21BCA90C" w14:textId="77777777" w:rsidR="004116B4" w:rsidRPr="007362AF" w:rsidRDefault="004116B4" w:rsidP="00206345">
      <w:pPr>
        <w:pStyle w:val="NormalWeb"/>
        <w:jc w:val="both"/>
        <w:rPr>
          <w:rFonts w:asciiTheme="minorHAnsi" w:eastAsiaTheme="minorHAnsi" w:hAnsiTheme="minorHAnsi" w:cstheme="minorHAnsi"/>
          <w:b/>
          <w:noProof/>
          <w:color w:val="FF0000"/>
          <w:sz w:val="28"/>
          <w:szCs w:val="28"/>
          <w:lang w:val="en-GB" w:eastAsia="en-US"/>
        </w:rPr>
      </w:pPr>
      <w:r w:rsidRPr="007362AF">
        <w:rPr>
          <w:rFonts w:asciiTheme="minorHAnsi" w:eastAsiaTheme="minorHAnsi" w:hAnsiTheme="minorHAnsi" w:cstheme="minorHAnsi"/>
          <w:b/>
          <w:noProof/>
          <w:color w:val="FF0000"/>
          <w:sz w:val="28"/>
          <w:szCs w:val="28"/>
          <w:lang w:val="en-GB" w:eastAsia="en-US"/>
        </w:rPr>
        <w:t>Твърд привърженик на силата на творчеството, коренящо се в местната култура</w:t>
      </w:r>
    </w:p>
    <w:p w14:paraId="796E83E5" w14:textId="11227A68" w:rsidR="002743B8" w:rsidRPr="007362AF" w:rsidRDefault="004116B4" w:rsidP="00206345">
      <w:pPr>
        <w:pStyle w:val="NormalWeb"/>
        <w:jc w:val="both"/>
        <w:rPr>
          <w:rFonts w:asciiTheme="minorHAnsi" w:hAnsiTheme="minorHAnsi" w:cstheme="minorHAnsi"/>
          <w:noProof/>
          <w:sz w:val="22"/>
          <w:szCs w:val="22"/>
          <w:lang w:val="en-GB"/>
        </w:rPr>
      </w:pP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Марцин играе ключова роля за повишаване на влиянието на региона в световен мащаб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. </w:t>
      </w: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Чрез своето журиране, менторство и 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network</w:t>
      </w: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ing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</w:t>
      </w: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инициативи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,</w:t>
      </w: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той продължава да се застъпва за идеите, родени в тази част на света – смели, изненадващи и човечни.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</w:t>
      </w: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Отвъд работата си с </w:t>
      </w:r>
      <w:r w:rsidR="00533D02"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международни компании, Сосинский е силно ангажиран с насърчаване на творчеството в родния си регион. Като член на борда на Ad Creators Club, той активно подкрепя развитието на индустрията в Полша.</w:t>
      </w:r>
      <w:r w:rsidR="002743B8" w:rsidRPr="007362AF">
        <w:rPr>
          <w:rFonts w:asciiTheme="minorHAnsi" w:hAnsiTheme="minorHAnsi" w:cstheme="minorHAnsi"/>
          <w:noProof/>
          <w:sz w:val="22"/>
          <w:szCs w:val="22"/>
          <w:shd w:val="clear" w:color="auto" w:fill="FFFFFF"/>
          <w:lang w:val="en-GB"/>
        </w:rPr>
        <w:t xml:space="preserve"> </w:t>
      </w:r>
    </w:p>
    <w:p w14:paraId="7DAF181D" w14:textId="5799B8D3" w:rsidR="00764585" w:rsidRPr="007362AF" w:rsidRDefault="00764585" w:rsidP="00764585">
      <w:pPr>
        <w:pStyle w:val="NormalWeb"/>
        <w:jc w:val="both"/>
        <w:rPr>
          <w:rFonts w:asciiTheme="minorHAnsi" w:hAnsiTheme="minorHAnsi" w:cstheme="minorHAnsi"/>
          <w:noProof/>
          <w:sz w:val="22"/>
          <w:szCs w:val="22"/>
          <w:lang w:val="en-GB"/>
        </w:rPr>
      </w:pP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Само в Golden Drum неговото творческо лидерство му носи множество награди Grand Prix (6), Gold, Silver и Bronze Drums, както и наградата </w:t>
      </w:r>
      <w:r w:rsidRPr="007362AF">
        <w:rPr>
          <w:rFonts w:asciiTheme="minorHAnsi" w:hAnsiTheme="minorHAnsi" w:cstheme="minorHAnsi"/>
          <w:b/>
          <w:bCs/>
          <w:noProof/>
          <w:sz w:val="22"/>
          <w:szCs w:val="22"/>
          <w:lang w:val="en-GB"/>
        </w:rPr>
        <w:t>Best of Genius Loci</w:t>
      </w: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и престижната титла </w:t>
      </w:r>
      <w:r w:rsidRPr="007362AF">
        <w:rPr>
          <w:rFonts w:asciiTheme="minorHAnsi" w:hAnsiTheme="minorHAnsi" w:cstheme="minorHAnsi"/>
          <w:b/>
          <w:bCs/>
          <w:noProof/>
          <w:sz w:val="22"/>
          <w:szCs w:val="22"/>
          <w:lang w:val="en-GB"/>
        </w:rPr>
        <w:t>Creative Director of the Year</w:t>
      </w: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за 2023 г. Неговите кампании – от „Where to Settle”, „Room for Everyone”, до „The Future Peasants”, са не само награждавани, но и високо оценени за това, че улавят уникалния дух и културните нюанси на Централна и Източна Европа. </w:t>
      </w:r>
    </w:p>
    <w:p w14:paraId="234B958A" w14:textId="428E4E6F" w:rsidR="00764585" w:rsidRPr="007362AF" w:rsidRDefault="00764585" w:rsidP="00764585">
      <w:pPr>
        <w:pStyle w:val="NormalWeb"/>
        <w:jc w:val="both"/>
        <w:rPr>
          <w:rFonts w:asciiTheme="minorHAnsi" w:hAnsiTheme="minorHAnsi" w:cstheme="minorHAnsi"/>
          <w:noProof/>
          <w:sz w:val="22"/>
          <w:szCs w:val="22"/>
          <w:lang w:val="en-GB"/>
        </w:rPr>
      </w:pPr>
      <w:r w:rsidRPr="007362AF">
        <w:rPr>
          <w:rFonts w:asciiTheme="minorHAnsi" w:hAnsiTheme="minorHAnsi" w:cstheme="minorHAnsi"/>
          <w:noProof/>
          <w:sz w:val="22"/>
          <w:szCs w:val="22"/>
          <w:lang w:val="en-GB"/>
        </w:rPr>
        <w:t>Марцин е поканен да се присъедини към журито на Creative Business Excellence тази година.</w:t>
      </w:r>
    </w:p>
    <w:p w14:paraId="08B375DC" w14:textId="77777777" w:rsidR="005A3ABF" w:rsidRPr="007362AF" w:rsidRDefault="005A3ABF" w:rsidP="005A3ABF">
      <w:pPr>
        <w:pStyle w:val="abstract"/>
        <w:jc w:val="both"/>
        <w:rPr>
          <w:rFonts w:asciiTheme="minorHAnsi" w:eastAsiaTheme="minorHAnsi" w:hAnsiTheme="minorHAnsi" w:cstheme="minorHAnsi"/>
          <w:b/>
          <w:bCs/>
          <w:noProof/>
          <w:color w:val="FF0000"/>
          <w:sz w:val="28"/>
          <w:szCs w:val="28"/>
          <w:lang w:val="en-GB"/>
        </w:rPr>
      </w:pPr>
      <w:r w:rsidRPr="007362AF">
        <w:rPr>
          <w:rFonts w:asciiTheme="minorHAnsi" w:eastAsiaTheme="minorHAnsi" w:hAnsiTheme="minorHAnsi" w:cstheme="minorHAnsi"/>
          <w:b/>
          <w:bCs/>
          <w:noProof/>
          <w:color w:val="FF0000"/>
          <w:sz w:val="28"/>
          <w:szCs w:val="28"/>
          <w:lang w:val="en-GB"/>
        </w:rPr>
        <w:t>За „Залата на славата“ на Golden Drum</w:t>
      </w:r>
    </w:p>
    <w:p w14:paraId="64548378" w14:textId="5081F08C" w:rsidR="005A3ABF" w:rsidRPr="007362AF" w:rsidRDefault="005A3ABF" w:rsidP="005A3ABF">
      <w:pPr>
        <w:pStyle w:val="abstract"/>
        <w:jc w:val="both"/>
        <w:rPr>
          <w:rFonts w:asciiTheme="minorHAnsi" w:hAnsiTheme="minorHAnsi" w:cstheme="minorHAnsi"/>
          <w:noProof/>
          <w:color w:val="000000"/>
          <w:sz w:val="22"/>
          <w:lang w:val="en-GB"/>
        </w:rPr>
      </w:pPr>
      <w:r w:rsidRPr="007362AF">
        <w:rPr>
          <w:rFonts w:asciiTheme="minorHAnsi" w:hAnsiTheme="minorHAnsi" w:cstheme="minorHAnsi"/>
          <w:noProof/>
          <w:color w:val="000000"/>
          <w:sz w:val="22"/>
          <w:lang w:val="en-GB"/>
        </w:rPr>
        <w:t>„Стената“ е просто стена. Но, името, което е изобразено на нея се противопоставя на безсмъртието. Тогава една стена се превръща в Стената. Фестивалът GoldenDrum през своите 27 години е привлякъл страхотни визионери и мечтатели, които са се борили със страст и хъс за прогреса на творческата индустрия.</w:t>
      </w:r>
    </w:p>
    <w:p w14:paraId="756595C1" w14:textId="67BD1B3D" w:rsidR="005A3ABF" w:rsidRPr="007362AF" w:rsidRDefault="005A3ABF" w:rsidP="00206345">
      <w:pPr>
        <w:pStyle w:val="abstract"/>
        <w:jc w:val="both"/>
        <w:rPr>
          <w:rFonts w:asciiTheme="minorHAnsi" w:hAnsiTheme="minorHAnsi" w:cstheme="minorHAnsi"/>
          <w:noProof/>
          <w:color w:val="000000"/>
          <w:sz w:val="22"/>
          <w:lang w:val="en-GB"/>
        </w:rPr>
      </w:pPr>
      <w:r w:rsidRPr="007362AF">
        <w:rPr>
          <w:rFonts w:asciiTheme="minorHAnsi" w:hAnsiTheme="minorHAnsi" w:cstheme="minorHAnsi"/>
          <w:noProof/>
          <w:color w:val="000000"/>
          <w:sz w:val="22"/>
          <w:lang w:val="en-GB"/>
        </w:rPr>
        <w:t>С течение на времето хората се движат напред и ние често забравяме имената на тези, които са положили основите, на които се уповават днешните професионалисти, за да създават страхотни неща. Създадена през 2010 г., виртуалната стена в „Залата на славата“ на GoldenDrum е запечатала имената на велики мъже и жени. Списъкът продължава да расте с внимателно обмисляне и чувство на благодарност към онези, чиито имена и действия никога не трябва да забравяме. Всеки нов член трябва да бъде одобрен и приет в „Залата на славата“ от съществуващите членове.</w:t>
      </w:r>
    </w:p>
    <w:p w14:paraId="798DAA67" w14:textId="77777777" w:rsidR="005A3ABF" w:rsidRPr="007362AF" w:rsidRDefault="005A3ABF" w:rsidP="00206345">
      <w:pPr>
        <w:spacing w:line="240" w:lineRule="auto"/>
        <w:jc w:val="both"/>
        <w:rPr>
          <w:rFonts w:asciiTheme="minorHAnsi" w:hAnsiTheme="minorHAnsi" w:cstheme="minorHAnsi"/>
          <w:b/>
          <w:bCs/>
          <w:noProof/>
          <w:color w:val="FF0000"/>
          <w:sz w:val="28"/>
          <w:szCs w:val="28"/>
          <w:lang w:val="en-GB"/>
        </w:rPr>
      </w:pPr>
      <w:r w:rsidRPr="007362AF">
        <w:rPr>
          <w:rFonts w:asciiTheme="minorHAnsi" w:hAnsiTheme="minorHAnsi" w:cstheme="minorHAnsi"/>
          <w:b/>
          <w:bCs/>
          <w:noProof/>
          <w:color w:val="FF0000"/>
          <w:sz w:val="28"/>
          <w:szCs w:val="28"/>
          <w:lang w:val="en-GB"/>
        </w:rPr>
        <w:t>Членове на Залата на славата на Golden Drum в азбучен ред</w:t>
      </w:r>
    </w:p>
    <w:p w14:paraId="30C7E0CA" w14:textId="259062EB" w:rsidR="0046350A" w:rsidRPr="007362AF" w:rsidRDefault="0046350A" w:rsidP="00206345">
      <w:pPr>
        <w:spacing w:line="240" w:lineRule="auto"/>
        <w:jc w:val="both"/>
        <w:rPr>
          <w:rFonts w:asciiTheme="minorHAnsi" w:hAnsiTheme="minorHAnsi" w:cstheme="minorHAnsi"/>
          <w:bCs/>
          <w:noProof/>
          <w:sz w:val="22"/>
          <w:lang w:val="en-GB"/>
        </w:rPr>
      </w:pPr>
      <w:r w:rsidRPr="007362AF">
        <w:rPr>
          <w:rFonts w:asciiTheme="minorHAnsi" w:hAnsiTheme="minorHAnsi" w:cstheme="minorHAnsi"/>
          <w:bCs/>
          <w:noProof/>
          <w:sz w:val="22"/>
          <w:lang w:val="en-GB"/>
        </w:rPr>
        <w:t>Jure Apih, Adrian Botan, Farid Chehab, Michael Conrad, Ivan Čimburov,</w:t>
      </w:r>
      <w:r w:rsidR="00F20B57" w:rsidRPr="007362AF">
        <w:rPr>
          <w:rFonts w:asciiTheme="minorHAnsi" w:hAnsiTheme="minorHAnsi" w:cstheme="minorHAnsi"/>
          <w:bCs/>
          <w:noProof/>
          <w:sz w:val="22"/>
          <w:lang w:val="en-GB"/>
        </w:rPr>
        <w:t xml:space="preserve"> </w:t>
      </w:r>
      <w:r w:rsidRPr="007362AF">
        <w:rPr>
          <w:rFonts w:asciiTheme="minorHAnsi" w:hAnsiTheme="minorHAnsi" w:cstheme="minorHAnsi"/>
          <w:bCs/>
          <w:noProof/>
          <w:sz w:val="22"/>
          <w:lang w:val="en-GB"/>
        </w:rPr>
        <w:t xml:space="preserve">Meta Dobnikar, </w:t>
      </w:r>
      <w:r w:rsidR="006A4E29" w:rsidRPr="007362AF">
        <w:rPr>
          <w:rFonts w:asciiTheme="minorHAnsi" w:hAnsiTheme="minorHAnsi" w:cstheme="minorHAnsi"/>
          <w:bCs/>
          <w:noProof/>
          <w:sz w:val="22"/>
          <w:lang w:val="en-GB"/>
        </w:rPr>
        <w:t xml:space="preserve">Catalin Dobre, </w:t>
      </w:r>
      <w:r w:rsidRPr="007362AF">
        <w:rPr>
          <w:rFonts w:asciiTheme="minorHAnsi" w:hAnsiTheme="minorHAnsi" w:cstheme="minorHAnsi"/>
          <w:bCs/>
          <w:noProof/>
          <w:sz w:val="22"/>
          <w:lang w:val="en-GB"/>
        </w:rPr>
        <w:t xml:space="preserve">Dushan Drakalski, Csaba Gosztonyi, Andrey Gubaydullin, Ami Hasan, Mariusz Jan Demner, Jaime Mandelbaum, Jiri Mikeš, Juli Nemes, Johannes Newrkla, Günseli Özen, Milka Pogliani, Ulrich Proeschel, </w:t>
      </w:r>
      <w:r w:rsidR="00501E20" w:rsidRPr="007362AF">
        <w:rPr>
          <w:rFonts w:asciiTheme="minorHAnsi" w:hAnsiTheme="minorHAnsi" w:cstheme="minorHAnsi"/>
          <w:bCs/>
          <w:noProof/>
          <w:sz w:val="22"/>
          <w:lang w:val="en-GB"/>
        </w:rPr>
        <w:lastRenderedPageBreak/>
        <w:t xml:space="preserve">Jorg Riommi, </w:t>
      </w:r>
      <w:r w:rsidRPr="007362AF">
        <w:rPr>
          <w:rFonts w:asciiTheme="minorHAnsi" w:hAnsiTheme="minorHAnsi" w:cstheme="minorHAnsi"/>
          <w:bCs/>
          <w:noProof/>
          <w:sz w:val="22"/>
          <w:lang w:val="en-GB"/>
        </w:rPr>
        <w:t xml:space="preserve">Jason Romeyko, </w:t>
      </w:r>
      <w:r w:rsidR="000F5C63" w:rsidRPr="007362AF">
        <w:rPr>
          <w:rFonts w:asciiTheme="minorHAnsi" w:hAnsiTheme="minorHAnsi" w:cstheme="minorHAnsi"/>
          <w:bCs/>
          <w:noProof/>
          <w:sz w:val="22"/>
          <w:lang w:val="en-GB"/>
        </w:rPr>
        <w:t xml:space="preserve">Eka Ruola, </w:t>
      </w:r>
      <w:r w:rsidRPr="007362AF">
        <w:rPr>
          <w:rFonts w:asciiTheme="minorHAnsi" w:hAnsiTheme="minorHAnsi" w:cstheme="minorHAnsi"/>
          <w:bCs/>
          <w:noProof/>
          <w:sz w:val="22"/>
          <w:lang w:val="en-GB"/>
        </w:rPr>
        <w:t xml:space="preserve">Daniel Ružička, Dragan Sakan, </w:t>
      </w:r>
      <w:r w:rsidR="002743B8" w:rsidRPr="007362AF">
        <w:rPr>
          <w:rFonts w:asciiTheme="minorHAnsi" w:hAnsiTheme="minorHAnsi" w:cstheme="minorHAnsi"/>
          <w:bCs/>
          <w:noProof/>
          <w:sz w:val="22"/>
          <w:lang w:val="en-GB"/>
        </w:rPr>
        <w:t xml:space="preserve">Marcin Sosiński, </w:t>
      </w:r>
      <w:r w:rsidRPr="007362AF">
        <w:rPr>
          <w:rFonts w:asciiTheme="minorHAnsi" w:hAnsiTheme="minorHAnsi" w:cstheme="minorHAnsi"/>
          <w:bCs/>
          <w:noProof/>
          <w:sz w:val="22"/>
          <w:lang w:val="en-GB"/>
        </w:rPr>
        <w:t xml:space="preserve">Juraj Vaculik, Vital Verlič, Jarek Ziebinski </w:t>
      </w:r>
      <w:r w:rsidR="008C368C" w:rsidRPr="007362AF">
        <w:rPr>
          <w:rFonts w:asciiTheme="minorHAnsi" w:hAnsiTheme="minorHAnsi" w:cstheme="minorHAnsi"/>
          <w:bCs/>
          <w:noProof/>
          <w:sz w:val="22"/>
          <w:lang w:val="en-GB"/>
        </w:rPr>
        <w:t>и</w:t>
      </w:r>
      <w:r w:rsidRPr="007362AF">
        <w:rPr>
          <w:rFonts w:asciiTheme="minorHAnsi" w:hAnsiTheme="minorHAnsi" w:cstheme="minorHAnsi"/>
          <w:bCs/>
          <w:noProof/>
          <w:sz w:val="22"/>
          <w:lang w:val="en-GB"/>
        </w:rPr>
        <w:t xml:space="preserve"> Darek Zatorski.</w:t>
      </w:r>
    </w:p>
    <w:p w14:paraId="149C7F47" w14:textId="2491B8A0" w:rsidR="0048147D" w:rsidRPr="007362AF" w:rsidRDefault="00764585" w:rsidP="00206345">
      <w:pPr>
        <w:spacing w:line="240" w:lineRule="auto"/>
        <w:jc w:val="both"/>
        <w:rPr>
          <w:rFonts w:asciiTheme="minorHAnsi" w:hAnsiTheme="minorHAnsi" w:cstheme="minorHAnsi"/>
          <w:b/>
          <w:bCs/>
          <w:noProof/>
          <w:szCs w:val="20"/>
          <w:lang w:val="en-GB"/>
        </w:rPr>
      </w:pPr>
      <w:hyperlink r:id="rId8" w:history="1">
        <w:r w:rsidRPr="007362AF">
          <w:rPr>
            <w:rStyle w:val="Hyperlink"/>
            <w:rFonts w:asciiTheme="minorHAnsi" w:hAnsiTheme="minorHAnsi" w:cstheme="minorHAnsi"/>
            <w:b/>
            <w:bCs/>
            <w:noProof/>
            <w:color w:val="0000FF"/>
            <w:sz w:val="22"/>
            <w:u w:val="none"/>
            <w:lang w:val="en-GB"/>
          </w:rPr>
          <w:t xml:space="preserve">Фестивалът Golden Drum </w:t>
        </w:r>
      </w:hyperlink>
      <w:r w:rsidR="0048147D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 </w:t>
      </w:r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ще се проведе на </w:t>
      </w:r>
      <w:r w:rsidR="002743B8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13</w:t>
      </w:r>
      <w:r w:rsidR="0048147D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 </w:t>
      </w:r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и</w:t>
      </w:r>
      <w:r w:rsidR="0048147D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 1</w:t>
      </w:r>
      <w:r w:rsidR="002743B8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4</w:t>
      </w:r>
      <w:r w:rsidR="0048147D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 </w:t>
      </w:r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октомври</w:t>
      </w:r>
      <w:r w:rsidR="0048147D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 202</w:t>
      </w:r>
      <w:r w:rsidR="002743B8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5</w:t>
      </w:r>
      <w:r w:rsidR="0048147D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 </w:t>
      </w:r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в</w:t>
      </w:r>
      <w:r w:rsidR="0048147D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 Grand Hotel Bernardin, </w:t>
      </w:r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Порторож, Словения</w:t>
      </w:r>
      <w:r w:rsidR="0048147D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 xml:space="preserve">. </w:t>
      </w:r>
      <w:hyperlink r:id="rId9" w:history="1">
        <w:r w:rsidRPr="007362AF">
          <w:rPr>
            <w:rStyle w:val="Hyperlink"/>
            <w:rFonts w:asciiTheme="minorHAnsi" w:hAnsiTheme="minorHAnsi" w:cstheme="minorHAnsi"/>
            <w:b/>
            <w:bCs/>
            <w:noProof/>
            <w:color w:val="0000FF"/>
            <w:sz w:val="22"/>
            <w:u w:val="none"/>
            <w:lang w:val="en-GB"/>
          </w:rPr>
          <w:t xml:space="preserve">Конкурсът на фестивала Golden Drum </w:t>
        </w:r>
      </w:hyperlink>
      <w:r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е отворен за участие и приема заявки</w:t>
      </w:r>
      <w:r w:rsidR="0048147D" w:rsidRPr="007362AF">
        <w:rPr>
          <w:rFonts w:asciiTheme="minorHAnsi" w:hAnsiTheme="minorHAnsi" w:cstheme="minorHAnsi"/>
          <w:b/>
          <w:bCs/>
          <w:noProof/>
          <w:sz w:val="22"/>
          <w:lang w:val="en-GB"/>
        </w:rPr>
        <w:t>.</w:t>
      </w:r>
    </w:p>
    <w:p w14:paraId="7042B5C5" w14:textId="0D334FCD" w:rsidR="006A75F3" w:rsidRPr="007362AF" w:rsidRDefault="006A75F3">
      <w:pPr>
        <w:rPr>
          <w:rFonts w:asciiTheme="minorBidi" w:eastAsia="Arial" w:hAnsiTheme="minorBidi"/>
          <w:noProof/>
          <w:szCs w:val="20"/>
          <w:lang w:val="en-GB"/>
        </w:rPr>
      </w:pPr>
    </w:p>
    <w:p w14:paraId="2CF91CE8" w14:textId="6BFA4602" w:rsidR="002743B8" w:rsidRPr="007362AF" w:rsidRDefault="00684EE6" w:rsidP="00684EE6">
      <w:pPr>
        <w:rPr>
          <w:rFonts w:ascii="Calibri" w:eastAsia="Arial" w:hAnsi="Calibri" w:cs="Calibri"/>
          <w:b/>
          <w:noProof/>
          <w:color w:val="FF0000"/>
          <w:sz w:val="28"/>
          <w:szCs w:val="28"/>
          <w:lang w:val="en-GB"/>
        </w:rPr>
      </w:pPr>
      <w:r w:rsidRPr="007362AF">
        <w:rPr>
          <w:rFonts w:ascii="Calibri" w:eastAsia="Arial" w:hAnsi="Calibri" w:cs="Calibri"/>
          <w:b/>
          <w:noProof/>
          <w:color w:val="FF0000"/>
          <w:sz w:val="28"/>
          <w:szCs w:val="28"/>
          <w:lang w:val="en-GB"/>
        </w:rPr>
        <w:t>ОСНОВНА ИНФОРМАЦИЯ ЗА ФЕСТИВАЛА</w:t>
      </w:r>
    </w:p>
    <w:p w14:paraId="6BD6BD9B" w14:textId="01AFCFA0" w:rsidR="002743B8" w:rsidRPr="007362AF" w:rsidRDefault="00684EE6" w:rsidP="002743B8">
      <w:pPr>
        <w:spacing w:after="0" w:line="240" w:lineRule="auto"/>
        <w:jc w:val="both"/>
        <w:rPr>
          <w:rFonts w:ascii="Calibri" w:eastAsia="Times New Roman" w:hAnsi="Calibri" w:cs="Calibri"/>
          <w:noProof/>
          <w:lang w:val="en-GB" w:eastAsia="sl-SI"/>
        </w:rPr>
      </w:pPr>
      <w:r w:rsidRPr="007362AF">
        <w:rPr>
          <w:rFonts w:ascii="Calibri" w:eastAsia="Times New Roman" w:hAnsi="Calibri" w:cs="Calibri"/>
          <w:b/>
          <w:bCs/>
          <w:noProof/>
          <w:color w:val="000000"/>
          <w:sz w:val="22"/>
          <w:lang w:val="en-GB" w:eastAsia="sl-SI"/>
        </w:rPr>
        <w:t>Краен срок за подаване на заявки</w:t>
      </w:r>
      <w:r w:rsidR="002743B8" w:rsidRPr="007362AF">
        <w:rPr>
          <w:rFonts w:ascii="Calibri" w:eastAsia="Times New Roman" w:hAnsi="Calibri" w:cs="Calibri"/>
          <w:b/>
          <w:bCs/>
          <w:noProof/>
          <w:color w:val="000000"/>
          <w:sz w:val="22"/>
          <w:lang w:val="en-GB" w:eastAsia="sl-SI"/>
        </w:rPr>
        <w:t>:</w:t>
      </w:r>
      <w:r w:rsidR="002743B8"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 xml:space="preserve"> 22 </w:t>
      </w:r>
      <w:r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>август</w:t>
      </w:r>
      <w:r w:rsidR="002743B8"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 xml:space="preserve"> 2025 </w:t>
      </w:r>
      <w:r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>в</w:t>
      </w:r>
      <w:r w:rsidR="002743B8"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 xml:space="preserve"> 23</w:t>
      </w:r>
      <w:r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>.</w:t>
      </w:r>
      <w:r w:rsidR="002743B8"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>59 CET</w:t>
      </w:r>
    </w:p>
    <w:p w14:paraId="240EF437" w14:textId="70ED217C" w:rsidR="002743B8" w:rsidRPr="007362AF" w:rsidRDefault="00684EE6" w:rsidP="002743B8">
      <w:pPr>
        <w:spacing w:after="0" w:line="240" w:lineRule="auto"/>
        <w:jc w:val="both"/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</w:pPr>
      <w:r w:rsidRPr="007362AF">
        <w:rPr>
          <w:rFonts w:ascii="Calibri" w:eastAsia="Times New Roman" w:hAnsi="Calibri" w:cs="Calibri"/>
          <w:b/>
          <w:bCs/>
          <w:noProof/>
          <w:color w:val="000000"/>
          <w:sz w:val="22"/>
          <w:lang w:val="en-GB" w:eastAsia="sl-SI"/>
        </w:rPr>
        <w:t xml:space="preserve">Обявяване на финалистите на Golden Drum: </w:t>
      </w:r>
      <w:r w:rsidR="002743B8"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 xml:space="preserve">30 </w:t>
      </w:r>
      <w:r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>септември</w:t>
      </w:r>
      <w:r w:rsidR="002743B8"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 xml:space="preserve"> 2025 </w:t>
      </w:r>
      <w:r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>в</w:t>
      </w:r>
      <w:r w:rsidR="002743B8"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 xml:space="preserve"> 8.00 CET</w:t>
      </w:r>
    </w:p>
    <w:p w14:paraId="6CBBB646" w14:textId="06FE606D" w:rsidR="002743B8" w:rsidRPr="007362AF" w:rsidRDefault="00684EE6" w:rsidP="002743B8">
      <w:pPr>
        <w:spacing w:after="0" w:line="240" w:lineRule="auto"/>
        <w:jc w:val="both"/>
        <w:rPr>
          <w:rFonts w:ascii="Calibri" w:eastAsia="Times New Roman" w:hAnsi="Calibri" w:cs="Calibri"/>
          <w:noProof/>
          <w:lang w:val="en-GB" w:eastAsia="sl-SI"/>
        </w:rPr>
      </w:pPr>
      <w:r w:rsidRPr="007362AF">
        <w:rPr>
          <w:rFonts w:ascii="Calibri" w:eastAsia="Times New Roman" w:hAnsi="Calibri" w:cs="Calibri"/>
          <w:b/>
          <w:bCs/>
          <w:noProof/>
          <w:color w:val="000000"/>
          <w:sz w:val="22"/>
          <w:lang w:val="en-GB" w:eastAsia="sl-SI"/>
        </w:rPr>
        <w:t>Награди Golden Drum:</w:t>
      </w:r>
      <w:r w:rsidR="002743B8"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 xml:space="preserve"> 14 </w:t>
      </w:r>
      <w:r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>октомври</w:t>
      </w:r>
      <w:r w:rsidR="002743B8"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 xml:space="preserve"> 2025</w:t>
      </w:r>
    </w:p>
    <w:p w14:paraId="784C8287" w14:textId="77777777" w:rsidR="002743B8" w:rsidRPr="007362AF" w:rsidRDefault="002743B8" w:rsidP="002743B8">
      <w:pPr>
        <w:spacing w:after="0" w:line="240" w:lineRule="auto"/>
        <w:jc w:val="both"/>
        <w:rPr>
          <w:rFonts w:ascii="Calibri" w:eastAsia="Times New Roman" w:hAnsi="Calibri" w:cs="Calibri"/>
          <w:b/>
          <w:bCs/>
          <w:noProof/>
          <w:color w:val="000000"/>
          <w:sz w:val="22"/>
          <w:lang w:val="en-GB" w:eastAsia="sl-SI"/>
        </w:rPr>
      </w:pPr>
    </w:p>
    <w:p w14:paraId="2A3872D9" w14:textId="35742F3F" w:rsidR="002743B8" w:rsidRPr="007362AF" w:rsidRDefault="00684EE6" w:rsidP="002743B8">
      <w:pPr>
        <w:spacing w:after="0" w:line="240" w:lineRule="auto"/>
        <w:jc w:val="both"/>
        <w:rPr>
          <w:rFonts w:ascii="Calibri" w:eastAsia="Times New Roman" w:hAnsi="Calibri" w:cs="Calibri"/>
          <w:noProof/>
          <w:sz w:val="22"/>
          <w:lang w:val="en-GB" w:eastAsia="sl-SI"/>
        </w:rPr>
      </w:pPr>
      <w:r w:rsidRPr="007362AF">
        <w:rPr>
          <w:rFonts w:ascii="Calibri" w:eastAsia="Times New Roman" w:hAnsi="Calibri" w:cs="Calibri"/>
          <w:b/>
          <w:bCs/>
          <w:noProof/>
          <w:sz w:val="22"/>
          <w:lang w:val="en-GB" w:eastAsia="sl-SI"/>
        </w:rPr>
        <w:t>Групи и Категории</w:t>
      </w:r>
      <w:r w:rsidR="002743B8" w:rsidRPr="007362AF">
        <w:rPr>
          <w:rFonts w:ascii="Calibri" w:eastAsia="Times New Roman" w:hAnsi="Calibri" w:cs="Calibri"/>
          <w:b/>
          <w:bCs/>
          <w:noProof/>
          <w:sz w:val="22"/>
          <w:lang w:val="en-GB" w:eastAsia="sl-SI"/>
        </w:rPr>
        <w:t xml:space="preserve">: </w:t>
      </w:r>
      <w:hyperlink r:id="rId10" w:history="1">
        <w:r w:rsidR="002743B8" w:rsidRPr="007362AF">
          <w:rPr>
            <w:rFonts w:ascii="Calibri" w:eastAsia="Times New Roman" w:hAnsi="Calibri" w:cs="Calibri"/>
            <w:noProof/>
            <w:sz w:val="22"/>
            <w:u w:val="single"/>
            <w:lang w:val="en-GB" w:eastAsia="sl-SI"/>
          </w:rPr>
          <w:t>https://goldendrum.com/competition/groups-and-categories</w:t>
        </w:r>
      </w:hyperlink>
      <w:r w:rsidR="002743B8" w:rsidRPr="007362AF">
        <w:rPr>
          <w:rFonts w:ascii="Calibri" w:eastAsia="Times New Roman" w:hAnsi="Calibri" w:cs="Calibri"/>
          <w:noProof/>
          <w:sz w:val="22"/>
          <w:lang w:val="en-GB" w:eastAsia="sl-SI"/>
        </w:rPr>
        <w:t> </w:t>
      </w:r>
    </w:p>
    <w:p w14:paraId="529AC7C5" w14:textId="0DF82A9E" w:rsidR="002743B8" w:rsidRPr="007362AF" w:rsidRDefault="00684EE6" w:rsidP="002743B8">
      <w:pPr>
        <w:spacing w:after="0" w:line="240" w:lineRule="auto"/>
        <w:jc w:val="both"/>
        <w:rPr>
          <w:rFonts w:ascii="Calibri" w:eastAsia="Times New Roman" w:hAnsi="Calibri" w:cs="Calibri"/>
          <w:noProof/>
          <w:sz w:val="22"/>
          <w:lang w:val="en-GB" w:eastAsia="sl-SI"/>
        </w:rPr>
      </w:pPr>
      <w:r w:rsidRPr="007362AF">
        <w:rPr>
          <w:rFonts w:ascii="Calibri" w:eastAsia="Times New Roman" w:hAnsi="Calibri" w:cs="Calibri"/>
          <w:b/>
          <w:bCs/>
          <w:noProof/>
          <w:sz w:val="22"/>
          <w:lang w:val="en-GB" w:eastAsia="sl-SI"/>
        </w:rPr>
        <w:t xml:space="preserve">Журито на </w:t>
      </w:r>
      <w:r w:rsidR="002743B8" w:rsidRPr="007362AF">
        <w:rPr>
          <w:rFonts w:ascii="Calibri" w:eastAsia="Times New Roman" w:hAnsi="Calibri" w:cs="Calibri"/>
          <w:b/>
          <w:bCs/>
          <w:noProof/>
          <w:sz w:val="22"/>
          <w:lang w:val="en-GB" w:eastAsia="sl-SI"/>
        </w:rPr>
        <w:t>Golden Drum</w:t>
      </w:r>
      <w:r w:rsidR="002743B8" w:rsidRPr="007362AF">
        <w:rPr>
          <w:rFonts w:ascii="Calibri" w:eastAsia="Times New Roman" w:hAnsi="Calibri" w:cs="Calibri"/>
          <w:noProof/>
          <w:sz w:val="22"/>
          <w:lang w:val="en-GB" w:eastAsia="sl-SI"/>
        </w:rPr>
        <w:t xml:space="preserve">: </w:t>
      </w:r>
      <w:hyperlink r:id="rId11" w:history="1">
        <w:r w:rsidR="002743B8" w:rsidRPr="007362AF">
          <w:rPr>
            <w:rFonts w:ascii="Calibri" w:eastAsia="Times New Roman" w:hAnsi="Calibri" w:cs="Calibri"/>
            <w:noProof/>
            <w:sz w:val="22"/>
            <w:u w:val="single"/>
            <w:lang w:val="en-GB" w:eastAsia="sl-SI"/>
          </w:rPr>
          <w:t>https://goldendrum.com/competition/juries</w:t>
        </w:r>
      </w:hyperlink>
    </w:p>
    <w:p w14:paraId="16EEC1B6" w14:textId="2D98F676" w:rsidR="002743B8" w:rsidRPr="007362AF" w:rsidRDefault="00684EE6" w:rsidP="002743B8">
      <w:pPr>
        <w:spacing w:after="0" w:line="240" w:lineRule="auto"/>
        <w:jc w:val="both"/>
        <w:rPr>
          <w:rFonts w:ascii="Calibri" w:eastAsia="Times New Roman" w:hAnsi="Calibri" w:cs="Calibri"/>
          <w:noProof/>
          <w:sz w:val="22"/>
          <w:lang w:val="en-GB" w:eastAsia="sl-SI"/>
        </w:rPr>
      </w:pPr>
      <w:r w:rsidRPr="007362AF">
        <w:rPr>
          <w:rFonts w:ascii="Calibri" w:eastAsia="Times New Roman" w:hAnsi="Calibri" w:cs="Calibri"/>
          <w:b/>
          <w:bCs/>
          <w:noProof/>
          <w:sz w:val="22"/>
          <w:lang w:val="en-GB" w:eastAsia="sl-SI"/>
        </w:rPr>
        <w:t>Система за подаване на заявки:</w:t>
      </w:r>
      <w:r w:rsidR="002743B8" w:rsidRPr="007362AF">
        <w:rPr>
          <w:rFonts w:ascii="Calibri" w:eastAsia="Times New Roman" w:hAnsi="Calibri" w:cs="Calibri"/>
          <w:noProof/>
          <w:sz w:val="22"/>
          <w:lang w:val="en-GB" w:eastAsia="sl-SI"/>
        </w:rPr>
        <w:t xml:space="preserve"> </w:t>
      </w:r>
      <w:hyperlink r:id="rId12" w:history="1">
        <w:r w:rsidR="002743B8" w:rsidRPr="007362AF">
          <w:rPr>
            <w:rFonts w:ascii="Calibri" w:eastAsia="Times New Roman" w:hAnsi="Calibri" w:cs="Calibri"/>
            <w:noProof/>
            <w:sz w:val="22"/>
            <w:u w:val="single"/>
            <w:lang w:val="en-GB" w:eastAsia="sl-SI"/>
          </w:rPr>
          <w:t>https://engine.goldendrum.com/</w:t>
        </w:r>
      </w:hyperlink>
    </w:p>
    <w:p w14:paraId="608A213B" w14:textId="0192B7C4" w:rsidR="002743B8" w:rsidRPr="007362AF" w:rsidRDefault="00684EE6" w:rsidP="002743B8">
      <w:pPr>
        <w:spacing w:after="0" w:line="240" w:lineRule="auto"/>
        <w:rPr>
          <w:rFonts w:ascii="Calibri" w:eastAsia="Times New Roman" w:hAnsi="Calibri" w:cs="Calibri"/>
          <w:noProof/>
          <w:sz w:val="22"/>
          <w:lang w:val="en-GB" w:eastAsia="sl-SI"/>
        </w:rPr>
      </w:pPr>
      <w:r w:rsidRPr="007362AF">
        <w:rPr>
          <w:rFonts w:ascii="Calibri" w:eastAsia="Times New Roman" w:hAnsi="Calibri" w:cs="Calibri"/>
          <w:b/>
          <w:bCs/>
          <w:noProof/>
          <w:sz w:val="22"/>
          <w:lang w:val="en-GB" w:eastAsia="sl-SI"/>
        </w:rPr>
        <w:t>Такси за участие:</w:t>
      </w:r>
      <w:r w:rsidR="002743B8" w:rsidRPr="007362AF">
        <w:rPr>
          <w:rFonts w:ascii="Calibri" w:eastAsia="Times New Roman" w:hAnsi="Calibri" w:cs="Calibri"/>
          <w:noProof/>
          <w:sz w:val="22"/>
          <w:lang w:val="en-GB" w:eastAsia="sl-SI"/>
        </w:rPr>
        <w:t xml:space="preserve"> </w:t>
      </w:r>
      <w:hyperlink r:id="rId13" w:history="1">
        <w:r w:rsidR="002743B8" w:rsidRPr="007362AF">
          <w:rPr>
            <w:rStyle w:val="Hyperlink"/>
            <w:rFonts w:ascii="Calibri" w:eastAsia="Times New Roman" w:hAnsi="Calibri" w:cs="Calibri"/>
            <w:noProof/>
            <w:color w:val="auto"/>
            <w:sz w:val="22"/>
            <w:lang w:val="en-GB" w:eastAsia="sl-SI"/>
          </w:rPr>
          <w:t>https://goldendrum.com/competition/competition-fees-payment/one-channel-drum-prices</w:t>
        </w:r>
      </w:hyperlink>
      <w:r w:rsidR="002743B8" w:rsidRPr="007362AF">
        <w:rPr>
          <w:rFonts w:ascii="Calibri" w:eastAsia="Times New Roman" w:hAnsi="Calibri" w:cs="Calibri"/>
          <w:noProof/>
          <w:sz w:val="22"/>
          <w:lang w:val="en-GB" w:eastAsia="sl-SI"/>
        </w:rPr>
        <w:t> </w:t>
      </w:r>
    </w:p>
    <w:p w14:paraId="2E29C487" w14:textId="77777777" w:rsidR="002743B8" w:rsidRPr="007362AF" w:rsidRDefault="002743B8" w:rsidP="002743B8">
      <w:pPr>
        <w:spacing w:after="0" w:line="276" w:lineRule="auto"/>
        <w:rPr>
          <w:rFonts w:ascii="Calibri" w:eastAsia="Arial" w:hAnsi="Calibri" w:cs="Calibri"/>
          <w:b/>
          <w:noProof/>
          <w:sz w:val="28"/>
          <w:szCs w:val="28"/>
          <w:lang w:val="en-GB"/>
        </w:rPr>
      </w:pPr>
    </w:p>
    <w:p w14:paraId="287CA51E" w14:textId="19974FEC" w:rsidR="00684EE6" w:rsidRPr="007362AF" w:rsidRDefault="00684EE6" w:rsidP="00684EE6">
      <w:pPr>
        <w:rPr>
          <w:rFonts w:ascii="Calibri" w:eastAsia="Arial" w:hAnsi="Calibri" w:cs="Calibri"/>
          <w:b/>
          <w:noProof/>
          <w:color w:val="FF0000"/>
          <w:sz w:val="28"/>
          <w:szCs w:val="28"/>
          <w:lang w:val="en-GB"/>
        </w:rPr>
      </w:pPr>
      <w:r w:rsidRPr="007362AF">
        <w:rPr>
          <w:rFonts w:ascii="Calibri" w:eastAsia="Arial" w:hAnsi="Calibri" w:cs="Calibri"/>
          <w:b/>
          <w:noProof/>
          <w:color w:val="FF0000"/>
          <w:sz w:val="28"/>
          <w:szCs w:val="28"/>
          <w:lang w:val="en-GB"/>
        </w:rPr>
        <w:t>МАТЕРИАЛИ ЗА МЕДИИТЕ</w:t>
      </w:r>
    </w:p>
    <w:p w14:paraId="2E22E95D" w14:textId="7F0E9257" w:rsidR="002743B8" w:rsidRPr="007362AF" w:rsidRDefault="00684EE6" w:rsidP="002743B8">
      <w:pPr>
        <w:spacing w:before="240" w:after="0" w:line="240" w:lineRule="auto"/>
        <w:jc w:val="both"/>
        <w:rPr>
          <w:rFonts w:ascii="Calibri" w:eastAsia="Times New Roman" w:hAnsi="Calibri" w:cs="Calibri"/>
          <w:noProof/>
          <w:sz w:val="22"/>
          <w:lang w:val="en-GB" w:eastAsia="sl-SI"/>
        </w:rPr>
      </w:pPr>
      <w:r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>Достъп до изображенията</w:t>
      </w:r>
      <w:r w:rsidR="002743B8"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 xml:space="preserve">: </w:t>
      </w:r>
      <w:hyperlink r:id="rId14" w:history="1">
        <w:r w:rsidR="002743B8" w:rsidRPr="007362AF">
          <w:rPr>
            <w:rFonts w:ascii="Calibri" w:eastAsia="Times New Roman" w:hAnsi="Calibri" w:cs="Calibri"/>
            <w:noProof/>
            <w:color w:val="000000"/>
            <w:sz w:val="22"/>
            <w:u w:val="single"/>
            <w:lang w:val="en-GB" w:eastAsia="sl-SI"/>
          </w:rPr>
          <w:t>https://goldendrum.com/press/media-materials</w:t>
        </w:r>
      </w:hyperlink>
      <w:r w:rsidR="002743B8"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> </w:t>
      </w:r>
    </w:p>
    <w:p w14:paraId="0C5F5F31" w14:textId="77777777" w:rsidR="002743B8" w:rsidRPr="007362AF" w:rsidRDefault="002743B8" w:rsidP="002743B8">
      <w:pPr>
        <w:spacing w:after="0" w:line="240" w:lineRule="auto"/>
        <w:rPr>
          <w:rFonts w:ascii="Times New Roman" w:eastAsia="Times New Roman" w:hAnsi="Times New Roman" w:cs="Times New Roman"/>
          <w:noProof/>
          <w:lang w:val="en-GB" w:eastAsia="sl-SI"/>
        </w:rPr>
      </w:pPr>
    </w:p>
    <w:p w14:paraId="41D39C70" w14:textId="4572C2CB" w:rsidR="002743B8" w:rsidRPr="007362AF" w:rsidRDefault="00684EE6" w:rsidP="002743B8">
      <w:pPr>
        <w:spacing w:after="0" w:line="240" w:lineRule="auto"/>
        <w:rPr>
          <w:rFonts w:ascii="Calibri" w:eastAsia="Times New Roman" w:hAnsi="Calibri" w:cs="Calibri"/>
          <w:noProof/>
          <w:sz w:val="22"/>
          <w:lang w:val="en-GB" w:eastAsia="sl-SI"/>
        </w:rPr>
      </w:pPr>
      <w:r w:rsidRPr="007362AF">
        <w:rPr>
          <w:rFonts w:ascii="Calibri" w:eastAsia="Times New Roman" w:hAnsi="Calibri" w:cs="Calibri"/>
          <w:b/>
          <w:bCs/>
          <w:noProof/>
          <w:color w:val="000000"/>
          <w:sz w:val="22"/>
          <w:lang w:val="en-GB" w:eastAsia="sl-SI"/>
        </w:rPr>
        <w:t>Допълнителна информация</w:t>
      </w:r>
      <w:r w:rsidR="002743B8" w:rsidRPr="007362AF">
        <w:rPr>
          <w:rFonts w:ascii="Calibri" w:eastAsia="Times New Roman" w:hAnsi="Calibri" w:cs="Calibri"/>
          <w:b/>
          <w:bCs/>
          <w:noProof/>
          <w:color w:val="000000"/>
          <w:sz w:val="22"/>
          <w:lang w:val="en-GB" w:eastAsia="sl-SI"/>
        </w:rPr>
        <w:t>:</w:t>
      </w:r>
    </w:p>
    <w:p w14:paraId="6E255305" w14:textId="77777777" w:rsidR="002743B8" w:rsidRPr="007362AF" w:rsidRDefault="002743B8" w:rsidP="002743B8">
      <w:pPr>
        <w:spacing w:after="0" w:line="240" w:lineRule="auto"/>
        <w:rPr>
          <w:rFonts w:ascii="Calibri" w:eastAsia="Times New Roman" w:hAnsi="Calibri" w:cs="Calibri"/>
          <w:noProof/>
          <w:sz w:val="22"/>
          <w:lang w:val="en-GB" w:eastAsia="sl-SI"/>
        </w:rPr>
      </w:pPr>
      <w:r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 xml:space="preserve">E: </w:t>
      </w:r>
      <w:hyperlink r:id="rId15" w:history="1">
        <w:r w:rsidRPr="007362AF">
          <w:rPr>
            <w:rFonts w:ascii="Calibri" w:eastAsia="Times New Roman" w:hAnsi="Calibri" w:cs="Calibri"/>
            <w:noProof/>
            <w:color w:val="000000"/>
            <w:sz w:val="22"/>
            <w:u w:val="single"/>
            <w:lang w:val="en-GB" w:eastAsia="sl-SI"/>
          </w:rPr>
          <w:t>press@goldendrum.com</w:t>
        </w:r>
      </w:hyperlink>
      <w:r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>  </w:t>
      </w:r>
    </w:p>
    <w:p w14:paraId="28EEDAF5" w14:textId="77777777" w:rsidR="002743B8" w:rsidRPr="007362AF" w:rsidRDefault="002743B8" w:rsidP="002743B8">
      <w:pPr>
        <w:spacing w:after="0" w:line="240" w:lineRule="auto"/>
        <w:rPr>
          <w:rFonts w:ascii="Calibri" w:eastAsia="Times New Roman" w:hAnsi="Calibri" w:cs="Calibri"/>
          <w:noProof/>
          <w:sz w:val="22"/>
          <w:lang w:val="en-GB" w:eastAsia="sl-SI"/>
        </w:rPr>
      </w:pPr>
      <w:r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>T: + 386 1 439 60 50</w:t>
      </w:r>
    </w:p>
    <w:p w14:paraId="7C28A91D" w14:textId="77777777" w:rsidR="00684EE6" w:rsidRPr="007362AF" w:rsidRDefault="00684EE6" w:rsidP="00684EE6">
      <w:pPr>
        <w:spacing w:before="240" w:after="0" w:line="240" w:lineRule="auto"/>
        <w:jc w:val="both"/>
        <w:rPr>
          <w:rFonts w:ascii="Calibri" w:eastAsia="Times New Roman" w:hAnsi="Calibri" w:cs="Calibri"/>
          <w:sz w:val="22"/>
          <w:lang w:val="en-GB" w:eastAsia="sl-SI"/>
        </w:rPr>
      </w:pPr>
      <w:proofErr w:type="spellStart"/>
      <w:r w:rsidRPr="007362AF">
        <w:rPr>
          <w:rFonts w:ascii="Calibri" w:eastAsia="Times New Roman" w:hAnsi="Calibri" w:cs="Calibri"/>
          <w:b/>
          <w:bCs/>
          <w:sz w:val="22"/>
          <w:lang w:val="en-GB" w:eastAsia="sl-SI"/>
        </w:rPr>
        <w:t>Социални</w:t>
      </w:r>
      <w:proofErr w:type="spellEnd"/>
      <w:r w:rsidRPr="007362AF">
        <w:rPr>
          <w:rFonts w:ascii="Calibri" w:eastAsia="Times New Roman" w:hAnsi="Calibri" w:cs="Calibri"/>
          <w:b/>
          <w:bCs/>
          <w:sz w:val="22"/>
          <w:lang w:val="en-GB" w:eastAsia="sl-SI"/>
        </w:rPr>
        <w:t xml:space="preserve"> </w:t>
      </w:r>
      <w:proofErr w:type="spellStart"/>
      <w:r w:rsidRPr="007362AF">
        <w:rPr>
          <w:rFonts w:ascii="Calibri" w:eastAsia="Times New Roman" w:hAnsi="Calibri" w:cs="Calibri"/>
          <w:b/>
          <w:bCs/>
          <w:sz w:val="22"/>
          <w:lang w:val="en-GB" w:eastAsia="sl-SI"/>
        </w:rPr>
        <w:t>мрежи</w:t>
      </w:r>
      <w:proofErr w:type="spellEnd"/>
      <w:r w:rsidRPr="007362AF">
        <w:rPr>
          <w:rFonts w:ascii="Calibri" w:eastAsia="Times New Roman" w:hAnsi="Calibri" w:cs="Calibri"/>
          <w:b/>
          <w:bCs/>
          <w:sz w:val="22"/>
          <w:lang w:val="en-GB" w:eastAsia="sl-SI"/>
        </w:rPr>
        <w:t>:</w:t>
      </w:r>
    </w:p>
    <w:p w14:paraId="756EC824" w14:textId="77777777" w:rsidR="002743B8" w:rsidRPr="007362AF" w:rsidRDefault="002743B8" w:rsidP="002743B8">
      <w:pPr>
        <w:spacing w:after="0" w:line="240" w:lineRule="auto"/>
        <w:rPr>
          <w:rFonts w:ascii="Calibri" w:eastAsia="Times New Roman" w:hAnsi="Calibri" w:cs="Calibri"/>
          <w:noProof/>
          <w:sz w:val="22"/>
          <w:lang w:val="en-GB" w:eastAsia="sl-SI"/>
        </w:rPr>
      </w:pPr>
      <w:r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 xml:space="preserve">Instagram: </w:t>
      </w:r>
      <w:hyperlink r:id="rId16" w:history="1">
        <w:r w:rsidRPr="007362AF">
          <w:rPr>
            <w:rFonts w:ascii="Calibri" w:eastAsia="Times New Roman" w:hAnsi="Calibri" w:cs="Calibri"/>
            <w:noProof/>
            <w:color w:val="000000"/>
            <w:sz w:val="22"/>
            <w:u w:val="single"/>
            <w:lang w:val="en-GB" w:eastAsia="sl-SI"/>
          </w:rPr>
          <w:t>https://www.instagram.com/goldendrum/</w:t>
        </w:r>
      </w:hyperlink>
      <w:r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> </w:t>
      </w:r>
    </w:p>
    <w:p w14:paraId="360109FC" w14:textId="77777777" w:rsidR="002743B8" w:rsidRPr="007362AF" w:rsidRDefault="002743B8" w:rsidP="002743B8">
      <w:pPr>
        <w:spacing w:after="0" w:line="240" w:lineRule="auto"/>
        <w:rPr>
          <w:rFonts w:ascii="Calibri" w:eastAsia="Times New Roman" w:hAnsi="Calibri" w:cs="Calibri"/>
          <w:noProof/>
          <w:sz w:val="22"/>
          <w:lang w:val="en-GB" w:eastAsia="sl-SI"/>
        </w:rPr>
      </w:pPr>
      <w:r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 xml:space="preserve">LinkedIn: </w:t>
      </w:r>
      <w:hyperlink r:id="rId17" w:history="1">
        <w:r w:rsidRPr="007362AF">
          <w:rPr>
            <w:rFonts w:ascii="Calibri" w:eastAsia="Times New Roman" w:hAnsi="Calibri" w:cs="Calibri"/>
            <w:noProof/>
            <w:color w:val="000000"/>
            <w:sz w:val="22"/>
            <w:u w:val="single"/>
            <w:lang w:val="en-GB" w:eastAsia="sl-SI"/>
          </w:rPr>
          <w:t>https://www.linkedin.com/company/golden-drum-international-festival-of-creativity/</w:t>
        </w:r>
      </w:hyperlink>
      <w:r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> </w:t>
      </w:r>
    </w:p>
    <w:p w14:paraId="60E8DA97" w14:textId="77777777" w:rsidR="002743B8" w:rsidRPr="007362AF" w:rsidRDefault="002743B8" w:rsidP="002743B8">
      <w:pPr>
        <w:spacing w:after="0" w:line="240" w:lineRule="auto"/>
        <w:rPr>
          <w:rFonts w:ascii="Calibri" w:eastAsia="Times New Roman" w:hAnsi="Calibri" w:cs="Calibri"/>
          <w:noProof/>
          <w:sz w:val="22"/>
          <w:lang w:val="en-GB" w:eastAsia="sl-SI"/>
        </w:rPr>
      </w:pPr>
      <w:r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 xml:space="preserve">Facebook: </w:t>
      </w:r>
      <w:hyperlink r:id="rId18" w:history="1">
        <w:r w:rsidRPr="007362AF">
          <w:rPr>
            <w:rFonts w:ascii="Calibri" w:eastAsia="Times New Roman" w:hAnsi="Calibri" w:cs="Calibri"/>
            <w:noProof/>
            <w:color w:val="000000"/>
            <w:sz w:val="22"/>
            <w:u w:val="single"/>
            <w:lang w:val="en-GB" w:eastAsia="sl-SI"/>
          </w:rPr>
          <w:t>https://www.facebook.com/GoldenDrumFestival/</w:t>
        </w:r>
      </w:hyperlink>
      <w:r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> </w:t>
      </w:r>
    </w:p>
    <w:p w14:paraId="6016CF16" w14:textId="77777777" w:rsidR="002743B8" w:rsidRPr="007362AF" w:rsidRDefault="002743B8" w:rsidP="002743B8">
      <w:pPr>
        <w:spacing w:after="0" w:line="240" w:lineRule="auto"/>
        <w:rPr>
          <w:rFonts w:ascii="Calibri" w:eastAsia="Times New Roman" w:hAnsi="Calibri" w:cs="Calibri"/>
          <w:noProof/>
          <w:sz w:val="22"/>
          <w:lang w:val="en-GB" w:eastAsia="sl-SI"/>
        </w:rPr>
      </w:pPr>
      <w:r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 xml:space="preserve">Youtube: </w:t>
      </w:r>
      <w:hyperlink r:id="rId19" w:history="1">
        <w:r w:rsidRPr="007362AF">
          <w:rPr>
            <w:rFonts w:ascii="Calibri" w:eastAsia="Times New Roman" w:hAnsi="Calibri" w:cs="Calibri"/>
            <w:noProof/>
            <w:color w:val="000000"/>
            <w:sz w:val="22"/>
            <w:u w:val="single"/>
            <w:lang w:val="en-GB" w:eastAsia="sl-SI"/>
          </w:rPr>
          <w:t>https://www.youtube.com/user/GoldenDrumFestival</w:t>
        </w:r>
      </w:hyperlink>
      <w:r w:rsidRPr="007362AF">
        <w:rPr>
          <w:rFonts w:ascii="Calibri" w:eastAsia="Times New Roman" w:hAnsi="Calibri" w:cs="Calibri"/>
          <w:noProof/>
          <w:color w:val="000000"/>
          <w:sz w:val="22"/>
          <w:lang w:val="en-GB" w:eastAsia="sl-SI"/>
        </w:rPr>
        <w:t> </w:t>
      </w:r>
    </w:p>
    <w:bookmarkEnd w:id="1"/>
    <w:p w14:paraId="66135EF9" w14:textId="77777777" w:rsidR="002743B8" w:rsidRPr="007362AF" w:rsidRDefault="002743B8" w:rsidP="002743B8">
      <w:pPr>
        <w:pBdr>
          <w:bottom w:val="single" w:sz="12" w:space="1" w:color="auto"/>
        </w:pBdr>
        <w:spacing w:after="0" w:line="240" w:lineRule="auto"/>
        <w:rPr>
          <w:rFonts w:ascii="Calibri" w:eastAsia="Times New Roman" w:hAnsi="Calibri" w:cs="Calibri"/>
          <w:noProof/>
          <w:sz w:val="22"/>
          <w:lang w:val="en-GB" w:eastAsia="sl-SI"/>
        </w:rPr>
      </w:pPr>
    </w:p>
    <w:p w14:paraId="102F6A73" w14:textId="77777777" w:rsidR="002743B8" w:rsidRPr="007362AF" w:rsidRDefault="002743B8" w:rsidP="002743B8">
      <w:pPr>
        <w:pBdr>
          <w:bottom w:val="single" w:sz="12" w:space="1" w:color="auto"/>
        </w:pBdr>
        <w:spacing w:after="0" w:line="240" w:lineRule="auto"/>
        <w:rPr>
          <w:rFonts w:ascii="Calibri" w:eastAsia="Times New Roman" w:hAnsi="Calibri" w:cs="Calibri"/>
          <w:noProof/>
          <w:sz w:val="22"/>
          <w:lang w:val="en-GB" w:eastAsia="sl-SI"/>
        </w:rPr>
      </w:pPr>
    </w:p>
    <w:p w14:paraId="06137826" w14:textId="77777777" w:rsidR="002743B8" w:rsidRPr="007362AF" w:rsidRDefault="002743B8" w:rsidP="002743B8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Cs w:val="20"/>
          <w:lang w:val="en-GB" w:eastAsia="sl-SI"/>
        </w:rPr>
      </w:pPr>
    </w:p>
    <w:p w14:paraId="33F51063" w14:textId="77777777" w:rsidR="002743B8" w:rsidRPr="007362AF" w:rsidRDefault="002743B8" w:rsidP="002743B8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Cs w:val="20"/>
          <w:lang w:val="en-GB" w:eastAsia="sl-SI"/>
        </w:rPr>
      </w:pPr>
    </w:p>
    <w:p w14:paraId="46F4DD26" w14:textId="64F93A9F" w:rsidR="008E58CE" w:rsidRPr="007362AF" w:rsidRDefault="002743B8" w:rsidP="00684EE6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2"/>
          <w:lang w:val="en-GB" w:eastAsia="sl-SI"/>
        </w:rPr>
      </w:pPr>
      <w:r w:rsidRPr="007362AF">
        <w:rPr>
          <w:rFonts w:ascii="Calibri" w:eastAsia="Arial" w:hAnsi="Calibri" w:cs="Calibri"/>
          <w:b/>
          <w:noProof/>
          <w:color w:val="0000FF"/>
          <w:sz w:val="28"/>
          <w:szCs w:val="28"/>
          <w:lang w:val="en-GB"/>
        </w:rPr>
        <w:t xml:space="preserve">ABOUT GOLDEN DRUM: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Фестивалът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Golden Drum е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създаден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с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идеята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да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събере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на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едно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място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творци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от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различните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,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тогава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често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определяни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като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„</w:t>
      </w:r>
      <w:proofErr w:type="spellStart"/>
      <w:proofErr w:type="gram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нови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“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европейски</w:t>
      </w:r>
      <w:proofErr w:type="spellEnd"/>
      <w:proofErr w:type="gram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страни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. </w:t>
      </w:r>
      <w:proofErr w:type="spellStart"/>
      <w:r w:rsidR="00684EE6" w:rsidRPr="007362AF">
        <w:rPr>
          <w:rFonts w:ascii="Calibri" w:eastAsia="Times New Roman" w:hAnsi="Calibri" w:cs="Calibri"/>
          <w:b/>
          <w:bCs/>
          <w:color w:val="000000"/>
          <w:sz w:val="22"/>
          <w:lang w:val="en-GB" w:eastAsia="sl-SI"/>
        </w:rPr>
        <w:t>Преди</w:t>
      </w:r>
      <w:proofErr w:type="spellEnd"/>
      <w:r w:rsidR="00684EE6" w:rsidRPr="007362AF">
        <w:rPr>
          <w:rFonts w:ascii="Calibri" w:eastAsia="Times New Roman" w:hAnsi="Calibri" w:cs="Calibri"/>
          <w:b/>
          <w:bCs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b/>
          <w:bCs/>
          <w:color w:val="000000"/>
          <w:sz w:val="22"/>
          <w:lang w:val="en-GB" w:eastAsia="sl-SI"/>
        </w:rPr>
        <w:t>тридесет</w:t>
      </w:r>
      <w:proofErr w:type="spellEnd"/>
      <w:r w:rsidR="00684EE6" w:rsidRPr="007362AF">
        <w:rPr>
          <w:rFonts w:ascii="Calibri" w:eastAsia="Times New Roman" w:hAnsi="Calibri" w:cs="Calibri"/>
          <w:b/>
          <w:bCs/>
          <w:color w:val="000000"/>
          <w:sz w:val="22"/>
          <w:lang w:val="en-GB" w:eastAsia="sl-SI"/>
        </w:rPr>
        <w:t xml:space="preserve"> и </w:t>
      </w:r>
      <w:proofErr w:type="spellStart"/>
      <w:r w:rsidR="00684EE6" w:rsidRPr="007362AF">
        <w:rPr>
          <w:rFonts w:ascii="Calibri" w:eastAsia="Times New Roman" w:hAnsi="Calibri" w:cs="Calibri"/>
          <w:b/>
          <w:bCs/>
          <w:color w:val="000000"/>
          <w:sz w:val="22"/>
          <w:lang w:val="en-GB" w:eastAsia="sl-SI"/>
        </w:rPr>
        <w:t>една</w:t>
      </w:r>
      <w:proofErr w:type="spellEnd"/>
      <w:r w:rsidR="00684EE6" w:rsidRPr="007362AF">
        <w:rPr>
          <w:rFonts w:ascii="Calibri" w:eastAsia="Times New Roman" w:hAnsi="Calibri" w:cs="Calibri"/>
          <w:b/>
          <w:bCs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b/>
          <w:bCs/>
          <w:color w:val="000000"/>
          <w:sz w:val="22"/>
          <w:lang w:val="en-GB" w:eastAsia="sl-SI"/>
        </w:rPr>
        <w:t>години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се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научихме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да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играем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по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правилата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,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докато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танцуваме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в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ритъма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на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собствения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си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барабан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. В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сферата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на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рекламата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правилата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не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са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насоки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,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те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са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платното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за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нашия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артистичен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бунт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.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Ние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ги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уважаваме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,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разбираме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ги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и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след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това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ги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изкривяваме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в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нещо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незабравимо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и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уникално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. Golden Drum е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един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от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седемте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регионални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фестивали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,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включени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в </w:t>
      </w:r>
      <w:proofErr w:type="spellStart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>класацията</w:t>
      </w:r>
      <w:proofErr w:type="spellEnd"/>
      <w:r w:rsidR="00684EE6" w:rsidRPr="007362AF">
        <w:rPr>
          <w:rFonts w:ascii="Calibri" w:eastAsia="Times New Roman" w:hAnsi="Calibri" w:cs="Calibri"/>
          <w:color w:val="000000"/>
          <w:sz w:val="22"/>
          <w:lang w:val="en-GB" w:eastAsia="sl-SI"/>
        </w:rPr>
        <w:t xml:space="preserve"> на WARC.</w:t>
      </w:r>
      <w:bookmarkEnd w:id="0"/>
    </w:p>
    <w:sectPr w:rsidR="008E58CE" w:rsidRPr="007362AF" w:rsidSect="00A074DC">
      <w:headerReference w:type="default" r:id="rId20"/>
      <w:headerReference w:type="first" r:id="rId21"/>
      <w:footerReference w:type="first" r:id="rId22"/>
      <w:pgSz w:w="12240" w:h="15840"/>
      <w:pgMar w:top="1701" w:right="1467" w:bottom="1440" w:left="15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99D28" w14:textId="77777777" w:rsidR="00FB5258" w:rsidRDefault="00FB5258" w:rsidP="00277C86">
      <w:pPr>
        <w:spacing w:after="0" w:line="240" w:lineRule="auto"/>
      </w:pPr>
      <w:r>
        <w:separator/>
      </w:r>
    </w:p>
  </w:endnote>
  <w:endnote w:type="continuationSeparator" w:id="0">
    <w:p w14:paraId="737F3F1D" w14:textId="77777777" w:rsidR="00FB5258" w:rsidRDefault="00FB5258" w:rsidP="00277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AC834" w14:textId="77777777" w:rsidR="00A83DFA" w:rsidRDefault="00A83DFA">
    <w:pPr>
      <w:pStyle w:val="Foo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FB07A95" wp14:editId="205B6E83">
          <wp:simplePos x="0" y="0"/>
          <wp:positionH relativeFrom="page">
            <wp:posOffset>-2692400</wp:posOffset>
          </wp:positionH>
          <wp:positionV relativeFrom="paragraph">
            <wp:posOffset>-2251710</wp:posOffset>
          </wp:positionV>
          <wp:extent cx="7086600" cy="10024267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GOLDEN D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0" cy="10024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B07D1" w14:textId="77777777" w:rsidR="00FB5258" w:rsidRDefault="00FB5258" w:rsidP="00277C86">
      <w:pPr>
        <w:spacing w:after="0" w:line="240" w:lineRule="auto"/>
      </w:pPr>
      <w:r>
        <w:separator/>
      </w:r>
    </w:p>
  </w:footnote>
  <w:footnote w:type="continuationSeparator" w:id="0">
    <w:p w14:paraId="269C17E0" w14:textId="77777777" w:rsidR="00FB5258" w:rsidRDefault="00FB5258" w:rsidP="00277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C1874" w14:textId="77777777" w:rsidR="00277C86" w:rsidRDefault="00A83DFA">
    <w:pPr>
      <w:pStyle w:val="Header"/>
    </w:pPr>
    <w:r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2A2677C3" wp14:editId="20CD45BD">
          <wp:simplePos x="0" y="0"/>
          <wp:positionH relativeFrom="column">
            <wp:posOffset>-889000</wp:posOffset>
          </wp:positionH>
          <wp:positionV relativeFrom="paragraph">
            <wp:posOffset>-431800</wp:posOffset>
          </wp:positionV>
          <wp:extent cx="7073900" cy="10006417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_GOLDEN DRUM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6145" cy="100095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26B40" w14:textId="77777777" w:rsidR="00A83DFA" w:rsidRDefault="00A83DFA">
    <w:pPr>
      <w:pStyle w:val="Header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7DF92B96" wp14:editId="5B0A2814">
          <wp:simplePos x="0" y="0"/>
          <wp:positionH relativeFrom="column">
            <wp:posOffset>-889000</wp:posOffset>
          </wp:positionH>
          <wp:positionV relativeFrom="paragraph">
            <wp:posOffset>-438150</wp:posOffset>
          </wp:positionV>
          <wp:extent cx="7073900" cy="10006417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_GOLDEN D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389" cy="10017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E815F6"/>
    <w:multiLevelType w:val="hybridMultilevel"/>
    <w:tmpl w:val="6904350E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3D79A4"/>
    <w:multiLevelType w:val="hybridMultilevel"/>
    <w:tmpl w:val="04186E5E"/>
    <w:lvl w:ilvl="0" w:tplc="FA9E4C4A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72146F"/>
    <w:multiLevelType w:val="hybridMultilevel"/>
    <w:tmpl w:val="32D46F78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D40467"/>
    <w:multiLevelType w:val="hybridMultilevel"/>
    <w:tmpl w:val="07048A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01B67"/>
    <w:multiLevelType w:val="hybridMultilevel"/>
    <w:tmpl w:val="19D2D384"/>
    <w:lvl w:ilvl="0" w:tplc="0424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7915030">
    <w:abstractNumId w:val="1"/>
  </w:num>
  <w:num w:numId="2" w16cid:durableId="299727076">
    <w:abstractNumId w:val="1"/>
  </w:num>
  <w:num w:numId="3" w16cid:durableId="286130288">
    <w:abstractNumId w:val="0"/>
  </w:num>
  <w:num w:numId="4" w16cid:durableId="1491214365">
    <w:abstractNumId w:val="2"/>
  </w:num>
  <w:num w:numId="5" w16cid:durableId="1990403775">
    <w:abstractNumId w:val="3"/>
  </w:num>
  <w:num w:numId="6" w16cid:durableId="14679733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C86"/>
    <w:rsid w:val="000173F5"/>
    <w:rsid w:val="00021F5B"/>
    <w:rsid w:val="00035227"/>
    <w:rsid w:val="00042B73"/>
    <w:rsid w:val="00072108"/>
    <w:rsid w:val="00080567"/>
    <w:rsid w:val="00090D3A"/>
    <w:rsid w:val="0009203C"/>
    <w:rsid w:val="000A44A7"/>
    <w:rsid w:val="000C625E"/>
    <w:rsid w:val="000D7D7A"/>
    <w:rsid w:val="000F1684"/>
    <w:rsid w:val="000F5B05"/>
    <w:rsid w:val="000F5C63"/>
    <w:rsid w:val="0011043A"/>
    <w:rsid w:val="00113E48"/>
    <w:rsid w:val="00113F5C"/>
    <w:rsid w:val="00123233"/>
    <w:rsid w:val="0017246F"/>
    <w:rsid w:val="00187E5E"/>
    <w:rsid w:val="00201188"/>
    <w:rsid w:val="00206345"/>
    <w:rsid w:val="00233734"/>
    <w:rsid w:val="00237D71"/>
    <w:rsid w:val="002743B8"/>
    <w:rsid w:val="00277C86"/>
    <w:rsid w:val="002D58D8"/>
    <w:rsid w:val="002E3B80"/>
    <w:rsid w:val="003051B7"/>
    <w:rsid w:val="0032083A"/>
    <w:rsid w:val="003441F3"/>
    <w:rsid w:val="00344FF1"/>
    <w:rsid w:val="0035606C"/>
    <w:rsid w:val="00375FB0"/>
    <w:rsid w:val="003B09FB"/>
    <w:rsid w:val="003E1852"/>
    <w:rsid w:val="003E4F5A"/>
    <w:rsid w:val="004116B4"/>
    <w:rsid w:val="0044449A"/>
    <w:rsid w:val="00444BEF"/>
    <w:rsid w:val="00450891"/>
    <w:rsid w:val="0046350A"/>
    <w:rsid w:val="0046561B"/>
    <w:rsid w:val="0047587F"/>
    <w:rsid w:val="0048005F"/>
    <w:rsid w:val="0048147D"/>
    <w:rsid w:val="0048686D"/>
    <w:rsid w:val="00490E67"/>
    <w:rsid w:val="004A031E"/>
    <w:rsid w:val="004A35B4"/>
    <w:rsid w:val="004D6A13"/>
    <w:rsid w:val="00501E20"/>
    <w:rsid w:val="005119A3"/>
    <w:rsid w:val="0051279B"/>
    <w:rsid w:val="0051383E"/>
    <w:rsid w:val="005273EA"/>
    <w:rsid w:val="00533D02"/>
    <w:rsid w:val="00551C6A"/>
    <w:rsid w:val="00576BC9"/>
    <w:rsid w:val="00583A2E"/>
    <w:rsid w:val="00594C1F"/>
    <w:rsid w:val="00597534"/>
    <w:rsid w:val="005A3ABF"/>
    <w:rsid w:val="005A6614"/>
    <w:rsid w:val="00603021"/>
    <w:rsid w:val="006066E4"/>
    <w:rsid w:val="00615206"/>
    <w:rsid w:val="00617F3A"/>
    <w:rsid w:val="00620984"/>
    <w:rsid w:val="00624C03"/>
    <w:rsid w:val="00670F74"/>
    <w:rsid w:val="00684EE6"/>
    <w:rsid w:val="006A4E29"/>
    <w:rsid w:val="006A75F3"/>
    <w:rsid w:val="006B05F1"/>
    <w:rsid w:val="006B219A"/>
    <w:rsid w:val="006B416C"/>
    <w:rsid w:val="006B701C"/>
    <w:rsid w:val="006C1814"/>
    <w:rsid w:val="007051E8"/>
    <w:rsid w:val="00705DB1"/>
    <w:rsid w:val="00721CE2"/>
    <w:rsid w:val="007362AF"/>
    <w:rsid w:val="007363C9"/>
    <w:rsid w:val="00744131"/>
    <w:rsid w:val="00750A7E"/>
    <w:rsid w:val="00755E02"/>
    <w:rsid w:val="00764585"/>
    <w:rsid w:val="00790247"/>
    <w:rsid w:val="00803AD1"/>
    <w:rsid w:val="00820D08"/>
    <w:rsid w:val="00824883"/>
    <w:rsid w:val="008351E8"/>
    <w:rsid w:val="00847B5D"/>
    <w:rsid w:val="00853BEE"/>
    <w:rsid w:val="00875D53"/>
    <w:rsid w:val="00882349"/>
    <w:rsid w:val="008A6420"/>
    <w:rsid w:val="008B39AD"/>
    <w:rsid w:val="008C3299"/>
    <w:rsid w:val="008C368C"/>
    <w:rsid w:val="008D26F2"/>
    <w:rsid w:val="008D432B"/>
    <w:rsid w:val="008E58CE"/>
    <w:rsid w:val="00906F67"/>
    <w:rsid w:val="009141CF"/>
    <w:rsid w:val="0092027B"/>
    <w:rsid w:val="00936422"/>
    <w:rsid w:val="00975C43"/>
    <w:rsid w:val="00976A93"/>
    <w:rsid w:val="009A0D18"/>
    <w:rsid w:val="009C5001"/>
    <w:rsid w:val="009D520A"/>
    <w:rsid w:val="00A074DC"/>
    <w:rsid w:val="00A1750B"/>
    <w:rsid w:val="00A26FD3"/>
    <w:rsid w:val="00A27FC1"/>
    <w:rsid w:val="00A4563B"/>
    <w:rsid w:val="00A83DFA"/>
    <w:rsid w:val="00A8636F"/>
    <w:rsid w:val="00A876E8"/>
    <w:rsid w:val="00A95EF6"/>
    <w:rsid w:val="00AB65ED"/>
    <w:rsid w:val="00AC5373"/>
    <w:rsid w:val="00AE0C34"/>
    <w:rsid w:val="00AF4C1B"/>
    <w:rsid w:val="00B236E8"/>
    <w:rsid w:val="00B30A4B"/>
    <w:rsid w:val="00B31452"/>
    <w:rsid w:val="00B44314"/>
    <w:rsid w:val="00B7361F"/>
    <w:rsid w:val="00B75FB7"/>
    <w:rsid w:val="00BE0DB8"/>
    <w:rsid w:val="00C03624"/>
    <w:rsid w:val="00C2009E"/>
    <w:rsid w:val="00C2550A"/>
    <w:rsid w:val="00C42604"/>
    <w:rsid w:val="00C90734"/>
    <w:rsid w:val="00CB1799"/>
    <w:rsid w:val="00CB41BF"/>
    <w:rsid w:val="00CB49E8"/>
    <w:rsid w:val="00CC119C"/>
    <w:rsid w:val="00CC7298"/>
    <w:rsid w:val="00CD4C12"/>
    <w:rsid w:val="00CE3C4B"/>
    <w:rsid w:val="00D125EA"/>
    <w:rsid w:val="00D3663F"/>
    <w:rsid w:val="00D46BED"/>
    <w:rsid w:val="00D51C46"/>
    <w:rsid w:val="00D62874"/>
    <w:rsid w:val="00D976D7"/>
    <w:rsid w:val="00DB4285"/>
    <w:rsid w:val="00DC7D5A"/>
    <w:rsid w:val="00DE4361"/>
    <w:rsid w:val="00DE7AE8"/>
    <w:rsid w:val="00E10D34"/>
    <w:rsid w:val="00E205D2"/>
    <w:rsid w:val="00E51280"/>
    <w:rsid w:val="00E73075"/>
    <w:rsid w:val="00E73538"/>
    <w:rsid w:val="00E743E3"/>
    <w:rsid w:val="00E76300"/>
    <w:rsid w:val="00ED1D15"/>
    <w:rsid w:val="00ED408D"/>
    <w:rsid w:val="00ED5975"/>
    <w:rsid w:val="00EE4598"/>
    <w:rsid w:val="00EF44D5"/>
    <w:rsid w:val="00F0467D"/>
    <w:rsid w:val="00F1081C"/>
    <w:rsid w:val="00F16101"/>
    <w:rsid w:val="00F20B57"/>
    <w:rsid w:val="00F334AA"/>
    <w:rsid w:val="00F34192"/>
    <w:rsid w:val="00F77D13"/>
    <w:rsid w:val="00FB3822"/>
    <w:rsid w:val="00FB5258"/>
    <w:rsid w:val="00FC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AB5CE5"/>
  <w15:chartTrackingRefBased/>
  <w15:docId w15:val="{1B55C26C-6F95-4B8F-AD32-589C538FC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1F3"/>
    <w:rPr>
      <w:rFonts w:ascii="Tahoma" w:hAnsi="Tahoma"/>
      <w:sz w:val="20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441F3"/>
    <w:pPr>
      <w:spacing w:after="0" w:line="240" w:lineRule="auto"/>
    </w:pPr>
    <w:rPr>
      <w:rFonts w:ascii="Tahoma" w:hAnsi="Tahoma"/>
      <w:sz w:val="20"/>
      <w:lang w:val="sl-SI"/>
    </w:rPr>
  </w:style>
  <w:style w:type="paragraph" w:styleId="Header">
    <w:name w:val="header"/>
    <w:basedOn w:val="Normal"/>
    <w:link w:val="HeaderChar"/>
    <w:uiPriority w:val="99"/>
    <w:unhideWhenUsed/>
    <w:rsid w:val="00277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C86"/>
    <w:rPr>
      <w:rFonts w:ascii="Tahoma" w:hAnsi="Tahoma"/>
      <w:sz w:val="20"/>
      <w:lang w:val="sl-SI"/>
    </w:rPr>
  </w:style>
  <w:style w:type="paragraph" w:styleId="Footer">
    <w:name w:val="footer"/>
    <w:basedOn w:val="Normal"/>
    <w:link w:val="FooterChar"/>
    <w:uiPriority w:val="99"/>
    <w:unhideWhenUsed/>
    <w:rsid w:val="00277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C86"/>
    <w:rPr>
      <w:rFonts w:ascii="Tahoma" w:hAnsi="Tahoma"/>
      <w:sz w:val="20"/>
      <w:lang w:val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C86"/>
    <w:rPr>
      <w:rFonts w:ascii="Segoe UI" w:hAnsi="Segoe UI" w:cs="Segoe UI"/>
      <w:sz w:val="18"/>
      <w:szCs w:val="18"/>
      <w:lang w:val="sl-SI"/>
    </w:rPr>
  </w:style>
  <w:style w:type="paragraph" w:styleId="ListParagraph">
    <w:name w:val="List Paragraph"/>
    <w:basedOn w:val="Normal"/>
    <w:uiPriority w:val="34"/>
    <w:qFormat/>
    <w:rsid w:val="006066E4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sl-SI"/>
    </w:rPr>
  </w:style>
  <w:style w:type="character" w:styleId="CommentReference">
    <w:name w:val="annotation reference"/>
    <w:basedOn w:val="DefaultParagraphFont"/>
    <w:uiPriority w:val="99"/>
    <w:semiHidden/>
    <w:unhideWhenUsed/>
    <w:rsid w:val="00906F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6F6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6F67"/>
    <w:rPr>
      <w:rFonts w:ascii="Tahoma" w:hAnsi="Tahoma"/>
      <w:sz w:val="20"/>
      <w:szCs w:val="20"/>
      <w:lang w:val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F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F67"/>
    <w:rPr>
      <w:rFonts w:ascii="Tahoma" w:hAnsi="Tahoma"/>
      <w:b/>
      <w:bCs/>
      <w:sz w:val="20"/>
      <w:szCs w:val="20"/>
      <w:lang w:val="sl-SI"/>
    </w:rPr>
  </w:style>
  <w:style w:type="character" w:styleId="Hyperlink">
    <w:name w:val="Hyperlink"/>
    <w:basedOn w:val="DefaultParagraphFont"/>
    <w:uiPriority w:val="99"/>
    <w:unhideWhenUsed/>
    <w:rsid w:val="00201188"/>
    <w:rPr>
      <w:color w:val="0563C1" w:themeColor="hyperlink"/>
      <w:u w:val="single"/>
    </w:rPr>
  </w:style>
  <w:style w:type="paragraph" w:customStyle="1" w:styleId="abstract">
    <w:name w:val="abstract"/>
    <w:basedOn w:val="Normal"/>
    <w:rsid w:val="00463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F334AA"/>
    <w:pPr>
      <w:spacing w:before="100" w:beforeAutospacing="1" w:after="100" w:afterAutospacing="1" w:line="240" w:lineRule="auto"/>
    </w:pPr>
    <w:rPr>
      <w:rFonts w:ascii="Times" w:eastAsia="MS Mincho" w:hAnsi="Times" w:cs="Times New Roman"/>
      <w:szCs w:val="20"/>
      <w:lang w:val="en-US"/>
    </w:rPr>
  </w:style>
  <w:style w:type="paragraph" w:styleId="Revision">
    <w:name w:val="Revision"/>
    <w:hidden/>
    <w:uiPriority w:val="99"/>
    <w:semiHidden/>
    <w:rsid w:val="00BE0DB8"/>
    <w:pPr>
      <w:spacing w:after="0" w:line="240" w:lineRule="auto"/>
    </w:pPr>
    <w:rPr>
      <w:rFonts w:ascii="Tahoma" w:hAnsi="Tahoma"/>
      <w:sz w:val="20"/>
      <w:lang w:val="sl-SI"/>
    </w:rPr>
  </w:style>
  <w:style w:type="character" w:styleId="UnresolvedMention">
    <w:name w:val="Unresolved Mention"/>
    <w:basedOn w:val="DefaultParagraphFont"/>
    <w:uiPriority w:val="99"/>
    <w:semiHidden/>
    <w:unhideWhenUsed/>
    <w:rsid w:val="0048147D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C119C"/>
    <w:rPr>
      <w:b/>
      <w:bCs/>
    </w:rPr>
  </w:style>
  <w:style w:type="paragraph" w:styleId="NormalWeb">
    <w:name w:val="Normal (Web)"/>
    <w:basedOn w:val="Normal"/>
    <w:uiPriority w:val="99"/>
    <w:unhideWhenUsed/>
    <w:rsid w:val="00CC1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6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ldendrum.com/" TargetMode="External"/><Relationship Id="rId13" Type="http://schemas.openxmlformats.org/officeDocument/2006/relationships/hyperlink" Target="https://goldendrum.com/competition/competition-fees-payment/one-channel-drum-prices" TargetMode="External"/><Relationship Id="rId18" Type="http://schemas.openxmlformats.org/officeDocument/2006/relationships/hyperlink" Target="https://www.facebook.com/GoldenDrumFestival/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engine.goldendrum.com/" TargetMode="External"/><Relationship Id="rId17" Type="http://schemas.openxmlformats.org/officeDocument/2006/relationships/hyperlink" Target="https://www.linkedin.com/company/golden-drum-international-festival-of-creativit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goldendrum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oldendrum.com/competition/jurie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press@goldendrum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goldendrum.com/competition/groups-and-categories" TargetMode="External"/><Relationship Id="rId19" Type="http://schemas.openxmlformats.org/officeDocument/2006/relationships/hyperlink" Target="https://www.youtube.com/user/GoldenDrumFestiva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oldendrum.com/competition/competition-about" TargetMode="External"/><Relationship Id="rId14" Type="http://schemas.openxmlformats.org/officeDocument/2006/relationships/hyperlink" Target="https://goldendrum.com/press/media-materials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9723F-7EB7-4C99-AF83-2647A507F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1202</Words>
  <Characters>6856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Golden Drum</dc:creator>
  <cp:keywords/>
  <dc:description/>
  <cp:lastModifiedBy>Miroslava Mitsova</cp:lastModifiedBy>
  <cp:revision>13</cp:revision>
  <cp:lastPrinted>2018-02-21T17:03:00Z</cp:lastPrinted>
  <dcterms:created xsi:type="dcterms:W3CDTF">2025-06-24T10:01:00Z</dcterms:created>
  <dcterms:modified xsi:type="dcterms:W3CDTF">2025-08-01T07:43:00Z</dcterms:modified>
</cp:coreProperties>
</file>